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AD5" w:rsidRPr="00560CAC" w:rsidRDefault="00177AD5" w:rsidP="00177AD5">
      <w:pPr>
        <w:pStyle w:val="a3"/>
        <w:tabs>
          <w:tab w:val="clear" w:pos="8306"/>
          <w:tab w:val="left" w:pos="0"/>
        </w:tabs>
        <w:ind w:right="0"/>
        <w:jc w:val="right"/>
        <w:rPr>
          <w:rFonts w:ascii="Times New Roman" w:hAnsi="Times New Roman"/>
          <w:szCs w:val="22"/>
        </w:rPr>
      </w:pPr>
      <w:r w:rsidRPr="00560CAC">
        <w:rPr>
          <w:rFonts w:ascii="Times New Roman" w:hAnsi="Times New Roman"/>
          <w:szCs w:val="22"/>
        </w:rPr>
        <w:t>Приложение № 2</w:t>
      </w:r>
    </w:p>
    <w:p w:rsidR="00177AD5" w:rsidRDefault="00177AD5" w:rsidP="00177AD5">
      <w:pPr>
        <w:pStyle w:val="a3"/>
        <w:tabs>
          <w:tab w:val="clear" w:pos="8306"/>
          <w:tab w:val="left" w:pos="0"/>
        </w:tabs>
        <w:ind w:right="0"/>
        <w:jc w:val="right"/>
        <w:rPr>
          <w:rFonts w:ascii="Times New Roman" w:hAnsi="Times New Roman"/>
        </w:rPr>
      </w:pPr>
      <w:r w:rsidRPr="00560CAC">
        <w:rPr>
          <w:rFonts w:ascii="Times New Roman" w:hAnsi="Times New Roman"/>
        </w:rPr>
        <w:t xml:space="preserve">к </w:t>
      </w:r>
      <w:r>
        <w:rPr>
          <w:rFonts w:ascii="Times New Roman" w:hAnsi="Times New Roman"/>
        </w:rPr>
        <w:t>настоящим Условиям</w:t>
      </w:r>
    </w:p>
    <w:p w:rsidR="00177AD5" w:rsidRPr="00AC1F07" w:rsidRDefault="00177AD5" w:rsidP="00177AD5">
      <w:pPr>
        <w:pStyle w:val="a3"/>
        <w:tabs>
          <w:tab w:val="clear" w:pos="8306"/>
          <w:tab w:val="left" w:pos="0"/>
        </w:tabs>
        <w:ind w:right="0"/>
        <w:jc w:val="right"/>
        <w:rPr>
          <w:rFonts w:ascii="Times New Roman" w:hAnsi="Times New Roman"/>
        </w:rPr>
      </w:pPr>
    </w:p>
    <w:p w:rsidR="00177AD5" w:rsidRPr="00A20025" w:rsidRDefault="00177AD5" w:rsidP="00177AD5">
      <w:pPr>
        <w:pStyle w:val="a5"/>
        <w:numPr>
          <w:ilvl w:val="0"/>
          <w:numId w:val="1"/>
        </w:numPr>
        <w:contextualSpacing/>
        <w:jc w:val="right"/>
        <w:rPr>
          <w:sz w:val="18"/>
          <w:szCs w:val="18"/>
        </w:rPr>
      </w:pPr>
      <w:r w:rsidRPr="00A20025">
        <w:rPr>
          <w:sz w:val="18"/>
          <w:szCs w:val="18"/>
        </w:rPr>
        <w:t xml:space="preserve">  Первоначальн</w:t>
      </w:r>
      <w:r>
        <w:rPr>
          <w:sz w:val="18"/>
          <w:szCs w:val="18"/>
        </w:rPr>
        <w:t>ая</w:t>
      </w:r>
      <w:r w:rsidRPr="00A20025">
        <w:rPr>
          <w:sz w:val="18"/>
          <w:szCs w:val="18"/>
        </w:rPr>
        <w:t xml:space="preserve">  </w:t>
      </w:r>
    </w:p>
    <w:p w:rsidR="00177AD5" w:rsidRPr="00A20025" w:rsidRDefault="00177AD5" w:rsidP="00177AD5">
      <w:pPr>
        <w:pStyle w:val="a5"/>
        <w:numPr>
          <w:ilvl w:val="0"/>
          <w:numId w:val="1"/>
        </w:numPr>
        <w:contextualSpacing/>
        <w:jc w:val="right"/>
        <w:rPr>
          <w:sz w:val="18"/>
          <w:szCs w:val="18"/>
        </w:rPr>
      </w:pPr>
      <w:r w:rsidRPr="00A20025">
        <w:rPr>
          <w:sz w:val="18"/>
          <w:szCs w:val="18"/>
        </w:rPr>
        <w:t>Корректирующ</w:t>
      </w:r>
      <w:r>
        <w:rPr>
          <w:sz w:val="18"/>
          <w:szCs w:val="18"/>
        </w:rPr>
        <w:t>ая</w:t>
      </w:r>
    </w:p>
    <w:p w:rsidR="00177AD5" w:rsidRPr="00560CAC" w:rsidRDefault="00177AD5" w:rsidP="00177AD5">
      <w:pPr>
        <w:spacing w:after="0"/>
        <w:jc w:val="center"/>
        <w:rPr>
          <w:rFonts w:ascii="Times New Roman" w:hAnsi="Times New Roman" w:cs="Times New Roman"/>
          <w:b/>
        </w:rPr>
      </w:pPr>
    </w:p>
    <w:p w:rsidR="00177AD5" w:rsidRPr="00560CAC" w:rsidRDefault="00177AD5" w:rsidP="00177AD5">
      <w:pPr>
        <w:spacing w:after="0"/>
        <w:jc w:val="center"/>
        <w:rPr>
          <w:rFonts w:ascii="Times New Roman" w:hAnsi="Times New Roman" w:cs="Times New Roman"/>
          <w:b/>
        </w:rPr>
      </w:pPr>
      <w:r w:rsidRPr="00560CAC">
        <w:rPr>
          <w:rFonts w:ascii="Times New Roman" w:hAnsi="Times New Roman" w:cs="Times New Roman"/>
          <w:b/>
        </w:rPr>
        <w:t>СПЕЦИФИКАЦИЯ</w:t>
      </w:r>
    </w:p>
    <w:p w:rsidR="00177AD5" w:rsidRPr="00560CAC" w:rsidRDefault="00177AD5" w:rsidP="00177AD5">
      <w:pPr>
        <w:spacing w:after="0"/>
        <w:jc w:val="center"/>
        <w:rPr>
          <w:rFonts w:ascii="Times New Roman" w:hAnsi="Times New Roman" w:cs="Times New Roman"/>
          <w:b/>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6"/>
        <w:gridCol w:w="1982"/>
        <w:gridCol w:w="3545"/>
      </w:tblGrid>
      <w:tr w:rsidR="00177AD5" w:rsidRPr="00560CAC" w:rsidTr="009C700A">
        <w:trPr>
          <w:jc w:val="center"/>
        </w:trPr>
        <w:tc>
          <w:tcPr>
            <w:tcW w:w="10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77AD5" w:rsidRPr="00560CAC" w:rsidRDefault="00177AD5" w:rsidP="009C700A">
            <w:pPr>
              <w:spacing w:after="0"/>
              <w:jc w:val="both"/>
              <w:rPr>
                <w:rFonts w:ascii="Times New Roman" w:hAnsi="Times New Roman" w:cs="Times New Roman"/>
                <w:i/>
                <w:sz w:val="20"/>
                <w:szCs w:val="20"/>
              </w:rPr>
            </w:pPr>
            <w:r w:rsidRPr="00560CAC">
              <w:rPr>
                <w:rFonts w:ascii="Times New Roman" w:hAnsi="Times New Roman" w:cs="Times New Roman"/>
                <w:b/>
                <w:color w:val="000000" w:themeColor="text1"/>
                <w:sz w:val="20"/>
                <w:szCs w:val="20"/>
              </w:rPr>
              <w:t xml:space="preserve">1-й блок: Информация о </w:t>
            </w:r>
            <w:r>
              <w:rPr>
                <w:rFonts w:ascii="Times New Roman" w:hAnsi="Times New Roman" w:cs="Times New Roman"/>
                <w:b/>
                <w:color w:val="000000" w:themeColor="text1"/>
                <w:sz w:val="20"/>
                <w:szCs w:val="20"/>
              </w:rPr>
              <w:t>Ф</w:t>
            </w:r>
            <w:r w:rsidRPr="00560CAC">
              <w:rPr>
                <w:rFonts w:ascii="Times New Roman" w:hAnsi="Times New Roman" w:cs="Times New Roman"/>
                <w:b/>
                <w:color w:val="000000" w:themeColor="text1"/>
                <w:sz w:val="20"/>
                <w:szCs w:val="20"/>
              </w:rPr>
              <w:t>раншизе Партнера</w:t>
            </w:r>
            <w:r>
              <w:rPr>
                <w:rFonts w:ascii="Times New Roman" w:hAnsi="Times New Roman" w:cs="Times New Roman"/>
                <w:b/>
                <w:color w:val="000000" w:themeColor="text1"/>
                <w:sz w:val="20"/>
                <w:szCs w:val="20"/>
              </w:rPr>
              <w:t>, входящая в состав Рекламно-информационных материалов</w:t>
            </w:r>
          </w:p>
        </w:tc>
      </w:tr>
      <w:tr w:rsidR="00177AD5" w:rsidRPr="00560CAC" w:rsidTr="009C700A">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177AD5" w:rsidRPr="00560CAC" w:rsidRDefault="00177AD5" w:rsidP="009C700A">
            <w:pPr>
              <w:spacing w:after="0"/>
              <w:ind w:right="30"/>
              <w:rPr>
                <w:rFonts w:ascii="Times New Roman" w:hAnsi="Times New Roman" w:cs="Times New Roman"/>
                <w:sz w:val="18"/>
                <w:szCs w:val="18"/>
              </w:rPr>
            </w:pPr>
            <w:r w:rsidRPr="00560CAC">
              <w:rPr>
                <w:rFonts w:ascii="Times New Roman" w:hAnsi="Times New Roman" w:cs="Times New Roman"/>
                <w:sz w:val="18"/>
                <w:szCs w:val="18"/>
              </w:rPr>
              <w:t>Ссылка на Сайт Партнера</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177AD5" w:rsidRPr="00560CAC" w:rsidRDefault="00177AD5" w:rsidP="009C700A">
            <w:pPr>
              <w:spacing w:after="0"/>
              <w:rPr>
                <w:rFonts w:ascii="Times New Roman" w:hAnsi="Times New Roman" w:cs="Times New Roman"/>
                <w:sz w:val="18"/>
                <w:szCs w:val="18"/>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177AD5" w:rsidRPr="00560CAC" w:rsidRDefault="00177AD5" w:rsidP="009C700A">
            <w:pPr>
              <w:spacing w:after="0"/>
              <w:ind w:right="78"/>
              <w:rPr>
                <w:rFonts w:ascii="Times New Roman" w:hAnsi="Times New Roman" w:cs="Times New Roman"/>
                <w:sz w:val="18"/>
                <w:szCs w:val="18"/>
              </w:rPr>
            </w:pPr>
            <w:r w:rsidRPr="00560CAC">
              <w:rPr>
                <w:rFonts w:ascii="Times New Roman" w:hAnsi="Times New Roman" w:cs="Times New Roman"/>
                <w:sz w:val="18"/>
                <w:szCs w:val="18"/>
              </w:rPr>
              <w:t xml:space="preserve">Адрес электронной почты для получения </w:t>
            </w:r>
            <w:proofErr w:type="spellStart"/>
            <w:r w:rsidRPr="00560CAC">
              <w:rPr>
                <w:rFonts w:ascii="Times New Roman" w:hAnsi="Times New Roman" w:cs="Times New Roman"/>
                <w:sz w:val="18"/>
                <w:szCs w:val="18"/>
              </w:rPr>
              <w:t>лидов</w:t>
            </w:r>
            <w:proofErr w:type="spellEnd"/>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177AD5" w:rsidRPr="00560CAC" w:rsidRDefault="00177AD5" w:rsidP="009C700A">
            <w:pPr>
              <w:spacing w:after="0"/>
              <w:jc w:val="both"/>
              <w:rPr>
                <w:rFonts w:ascii="Times New Roman" w:hAnsi="Times New Roman" w:cs="Times New Roman"/>
                <w:i/>
                <w:sz w:val="18"/>
                <w:szCs w:val="18"/>
              </w:rPr>
            </w:pPr>
          </w:p>
        </w:tc>
      </w:tr>
      <w:tr w:rsidR="00177AD5" w:rsidRPr="00560CAC" w:rsidTr="009C700A">
        <w:trPr>
          <w:trHeight w:val="282"/>
          <w:jc w:val="center"/>
        </w:trPr>
        <w:tc>
          <w:tcPr>
            <w:tcW w:w="1838" w:type="dxa"/>
            <w:tcBorders>
              <w:top w:val="single" w:sz="4" w:space="0" w:color="auto"/>
              <w:left w:val="single" w:sz="4" w:space="0" w:color="auto"/>
              <w:right w:val="single" w:sz="4" w:space="0" w:color="auto"/>
            </w:tcBorders>
            <w:shd w:val="clear" w:color="auto" w:fill="auto"/>
          </w:tcPr>
          <w:p w:rsidR="00177AD5" w:rsidRPr="00560CAC" w:rsidRDefault="00177AD5" w:rsidP="009C700A">
            <w:pPr>
              <w:spacing w:after="0"/>
              <w:rPr>
                <w:rFonts w:ascii="Times New Roman" w:hAnsi="Times New Roman" w:cs="Times New Roman"/>
                <w:sz w:val="18"/>
                <w:szCs w:val="18"/>
              </w:rPr>
            </w:pPr>
            <w:r w:rsidRPr="00560CAC">
              <w:rPr>
                <w:rFonts w:ascii="Times New Roman" w:hAnsi="Times New Roman" w:cs="Times New Roman"/>
                <w:sz w:val="18"/>
                <w:szCs w:val="18"/>
              </w:rPr>
              <w:t>Год основания Предприятия</w:t>
            </w:r>
          </w:p>
        </w:tc>
        <w:tc>
          <w:tcPr>
            <w:tcW w:w="2836" w:type="dxa"/>
            <w:tcBorders>
              <w:top w:val="single" w:sz="4" w:space="0" w:color="auto"/>
              <w:left w:val="single" w:sz="4" w:space="0" w:color="auto"/>
              <w:right w:val="single" w:sz="4" w:space="0" w:color="auto"/>
            </w:tcBorders>
            <w:shd w:val="clear" w:color="auto" w:fill="auto"/>
          </w:tcPr>
          <w:p w:rsidR="00177AD5" w:rsidRPr="00560CAC" w:rsidRDefault="00177AD5" w:rsidP="009C700A">
            <w:pPr>
              <w:spacing w:after="0"/>
              <w:rPr>
                <w:rFonts w:ascii="Times New Roman" w:hAnsi="Times New Roman" w:cs="Times New Roman"/>
                <w:sz w:val="18"/>
                <w:szCs w:val="18"/>
              </w:rPr>
            </w:pPr>
          </w:p>
        </w:tc>
        <w:tc>
          <w:tcPr>
            <w:tcW w:w="1982" w:type="dxa"/>
            <w:tcBorders>
              <w:top w:val="single" w:sz="4" w:space="0" w:color="auto"/>
              <w:left w:val="single" w:sz="4" w:space="0" w:color="auto"/>
              <w:right w:val="single" w:sz="4" w:space="0" w:color="auto"/>
            </w:tcBorders>
            <w:shd w:val="clear" w:color="auto" w:fill="auto"/>
          </w:tcPr>
          <w:p w:rsidR="00177AD5" w:rsidRPr="00560CAC" w:rsidRDefault="00177AD5" w:rsidP="009C700A">
            <w:pPr>
              <w:spacing w:after="0"/>
              <w:rPr>
                <w:rFonts w:ascii="Times New Roman" w:hAnsi="Times New Roman" w:cs="Times New Roman"/>
                <w:sz w:val="18"/>
                <w:szCs w:val="18"/>
              </w:rPr>
            </w:pPr>
            <w:r w:rsidRPr="00560CAC">
              <w:rPr>
                <w:rFonts w:ascii="Times New Roman" w:hAnsi="Times New Roman" w:cs="Times New Roman"/>
                <w:sz w:val="18"/>
                <w:szCs w:val="18"/>
              </w:rPr>
              <w:t>Размер Паушального взноса</w:t>
            </w:r>
            <w:r w:rsidRPr="00560CAC">
              <w:rPr>
                <w:rFonts w:ascii="Times New Roman" w:hAnsi="Times New Roman" w:cs="Times New Roman"/>
                <w:sz w:val="18"/>
                <w:szCs w:val="18"/>
                <w:vertAlign w:val="superscript"/>
              </w:rPr>
              <w:footnoteReference w:id="1"/>
            </w:r>
          </w:p>
        </w:tc>
        <w:tc>
          <w:tcPr>
            <w:tcW w:w="3545" w:type="dxa"/>
            <w:tcBorders>
              <w:top w:val="single" w:sz="4" w:space="0" w:color="auto"/>
              <w:left w:val="single" w:sz="4" w:space="0" w:color="auto"/>
              <w:right w:val="single" w:sz="4" w:space="0" w:color="auto"/>
            </w:tcBorders>
            <w:shd w:val="clear" w:color="auto" w:fill="auto"/>
          </w:tcPr>
          <w:p w:rsidR="00177AD5" w:rsidRPr="00560CAC" w:rsidRDefault="00177AD5" w:rsidP="009C700A">
            <w:pPr>
              <w:spacing w:after="0"/>
              <w:jc w:val="both"/>
              <w:rPr>
                <w:rFonts w:ascii="Times New Roman" w:hAnsi="Times New Roman" w:cs="Times New Roman"/>
                <w:sz w:val="18"/>
                <w:szCs w:val="18"/>
              </w:rPr>
            </w:pPr>
          </w:p>
        </w:tc>
      </w:tr>
      <w:tr w:rsidR="00177AD5" w:rsidRPr="00560CAC" w:rsidTr="009C700A">
        <w:trPr>
          <w:trHeight w:val="282"/>
          <w:jc w:val="center"/>
        </w:trPr>
        <w:tc>
          <w:tcPr>
            <w:tcW w:w="1838" w:type="dxa"/>
            <w:tcBorders>
              <w:top w:val="single" w:sz="4" w:space="0" w:color="auto"/>
              <w:left w:val="single" w:sz="4" w:space="0" w:color="auto"/>
              <w:right w:val="single" w:sz="4" w:space="0" w:color="auto"/>
            </w:tcBorders>
            <w:shd w:val="clear" w:color="auto" w:fill="auto"/>
          </w:tcPr>
          <w:p w:rsidR="00177AD5" w:rsidRPr="00560CAC" w:rsidRDefault="00177AD5" w:rsidP="009C700A">
            <w:pPr>
              <w:spacing w:after="0"/>
              <w:rPr>
                <w:rFonts w:ascii="Times New Roman" w:hAnsi="Times New Roman" w:cs="Times New Roman"/>
                <w:sz w:val="18"/>
                <w:szCs w:val="18"/>
              </w:rPr>
            </w:pPr>
            <w:r w:rsidRPr="00560CAC">
              <w:rPr>
                <w:rFonts w:ascii="Times New Roman" w:hAnsi="Times New Roman" w:cs="Times New Roman"/>
                <w:sz w:val="18"/>
                <w:szCs w:val="18"/>
              </w:rPr>
              <w:t>Год основания Франшизы</w:t>
            </w:r>
          </w:p>
        </w:tc>
        <w:tc>
          <w:tcPr>
            <w:tcW w:w="2836" w:type="dxa"/>
            <w:tcBorders>
              <w:top w:val="single" w:sz="4" w:space="0" w:color="auto"/>
              <w:left w:val="single" w:sz="4" w:space="0" w:color="auto"/>
              <w:right w:val="single" w:sz="4" w:space="0" w:color="auto"/>
            </w:tcBorders>
            <w:shd w:val="clear" w:color="auto" w:fill="auto"/>
          </w:tcPr>
          <w:p w:rsidR="00177AD5" w:rsidRPr="00560CAC" w:rsidRDefault="00177AD5" w:rsidP="009C700A">
            <w:pPr>
              <w:spacing w:after="0"/>
              <w:rPr>
                <w:rFonts w:ascii="Times New Roman" w:hAnsi="Times New Roman" w:cs="Times New Roman"/>
                <w:sz w:val="18"/>
                <w:szCs w:val="18"/>
              </w:rPr>
            </w:pPr>
          </w:p>
        </w:tc>
        <w:tc>
          <w:tcPr>
            <w:tcW w:w="1982" w:type="dxa"/>
            <w:tcBorders>
              <w:top w:val="single" w:sz="4" w:space="0" w:color="auto"/>
              <w:left w:val="single" w:sz="4" w:space="0" w:color="auto"/>
              <w:right w:val="single" w:sz="4" w:space="0" w:color="auto"/>
            </w:tcBorders>
            <w:shd w:val="clear" w:color="auto" w:fill="auto"/>
          </w:tcPr>
          <w:p w:rsidR="00177AD5" w:rsidRPr="00560CAC" w:rsidRDefault="00177AD5" w:rsidP="009C700A">
            <w:pPr>
              <w:spacing w:after="0"/>
              <w:rPr>
                <w:rFonts w:ascii="Times New Roman" w:hAnsi="Times New Roman" w:cs="Times New Roman"/>
                <w:sz w:val="18"/>
                <w:szCs w:val="18"/>
              </w:rPr>
            </w:pPr>
            <w:r w:rsidRPr="00560CAC">
              <w:rPr>
                <w:rFonts w:ascii="Times New Roman" w:hAnsi="Times New Roman" w:cs="Times New Roman"/>
                <w:sz w:val="18"/>
                <w:szCs w:val="18"/>
              </w:rPr>
              <w:t>Размер Роялти</w:t>
            </w:r>
            <w:r w:rsidRPr="00560CAC">
              <w:rPr>
                <w:rFonts w:ascii="Times New Roman" w:hAnsi="Times New Roman" w:cs="Times New Roman"/>
                <w:sz w:val="18"/>
                <w:szCs w:val="18"/>
                <w:vertAlign w:val="superscript"/>
              </w:rPr>
              <w:t>2</w:t>
            </w:r>
          </w:p>
        </w:tc>
        <w:tc>
          <w:tcPr>
            <w:tcW w:w="3545" w:type="dxa"/>
            <w:tcBorders>
              <w:top w:val="single" w:sz="4" w:space="0" w:color="auto"/>
              <w:left w:val="single" w:sz="4" w:space="0" w:color="auto"/>
              <w:right w:val="single" w:sz="4" w:space="0" w:color="auto"/>
            </w:tcBorders>
            <w:shd w:val="clear" w:color="auto" w:fill="auto"/>
          </w:tcPr>
          <w:p w:rsidR="00177AD5" w:rsidRPr="00560CAC" w:rsidRDefault="00177AD5" w:rsidP="009C700A">
            <w:pPr>
              <w:spacing w:after="0"/>
              <w:jc w:val="both"/>
              <w:rPr>
                <w:rFonts w:ascii="Times New Roman" w:hAnsi="Times New Roman" w:cs="Times New Roman"/>
                <w:sz w:val="18"/>
                <w:szCs w:val="18"/>
              </w:rPr>
            </w:pPr>
          </w:p>
        </w:tc>
      </w:tr>
      <w:tr w:rsidR="00177AD5" w:rsidRPr="00560CAC" w:rsidTr="009C700A">
        <w:trPr>
          <w:trHeight w:val="632"/>
          <w:jc w:val="center"/>
        </w:trPr>
        <w:tc>
          <w:tcPr>
            <w:tcW w:w="1838" w:type="dxa"/>
            <w:tcBorders>
              <w:top w:val="single" w:sz="4" w:space="0" w:color="auto"/>
              <w:left w:val="single" w:sz="4" w:space="0" w:color="auto"/>
              <w:right w:val="single" w:sz="4" w:space="0" w:color="auto"/>
            </w:tcBorders>
            <w:shd w:val="clear" w:color="auto" w:fill="auto"/>
            <w:vAlign w:val="center"/>
          </w:tcPr>
          <w:p w:rsidR="00177AD5" w:rsidRPr="00560CAC" w:rsidRDefault="00177AD5" w:rsidP="009C700A">
            <w:pPr>
              <w:spacing w:after="0"/>
              <w:rPr>
                <w:rFonts w:ascii="Times New Roman" w:hAnsi="Times New Roman" w:cs="Times New Roman"/>
                <w:sz w:val="18"/>
                <w:szCs w:val="18"/>
              </w:rPr>
            </w:pPr>
            <w:r w:rsidRPr="00560CAC">
              <w:rPr>
                <w:rFonts w:ascii="Times New Roman" w:hAnsi="Times New Roman" w:cs="Times New Roman"/>
                <w:sz w:val="18"/>
                <w:szCs w:val="18"/>
              </w:rPr>
              <w:t>Срок окупаемости</w:t>
            </w:r>
            <w:r w:rsidRPr="00560CAC">
              <w:rPr>
                <w:rFonts w:ascii="Times New Roman" w:hAnsi="Times New Roman" w:cs="Times New Roman"/>
                <w:sz w:val="18"/>
                <w:szCs w:val="18"/>
                <w:vertAlign w:val="superscript"/>
              </w:rPr>
              <w:footnoteReference w:id="2"/>
            </w:r>
            <w:r w:rsidRPr="00560CAC">
              <w:rPr>
                <w:rFonts w:ascii="Times New Roman" w:hAnsi="Times New Roman" w:cs="Times New Roman"/>
                <w:sz w:val="18"/>
                <w:szCs w:val="18"/>
              </w:rPr>
              <w:t xml:space="preserve"> (указать срок цифрой «от»)</w:t>
            </w:r>
          </w:p>
        </w:tc>
        <w:tc>
          <w:tcPr>
            <w:tcW w:w="2836" w:type="dxa"/>
            <w:tcBorders>
              <w:top w:val="single" w:sz="4" w:space="0" w:color="auto"/>
              <w:left w:val="single" w:sz="4" w:space="0" w:color="auto"/>
              <w:right w:val="single" w:sz="4" w:space="0" w:color="auto"/>
            </w:tcBorders>
            <w:shd w:val="clear" w:color="auto" w:fill="auto"/>
          </w:tcPr>
          <w:p w:rsidR="00177AD5" w:rsidRPr="00560CAC" w:rsidRDefault="00177AD5" w:rsidP="009C700A">
            <w:pPr>
              <w:spacing w:after="0"/>
              <w:rPr>
                <w:rFonts w:ascii="Times New Roman" w:hAnsi="Times New Roman" w:cs="Times New Roman"/>
                <w:sz w:val="18"/>
                <w:szCs w:val="18"/>
              </w:rPr>
            </w:pPr>
          </w:p>
          <w:p w:rsidR="00177AD5" w:rsidRPr="00560CAC" w:rsidRDefault="00177AD5" w:rsidP="009C700A">
            <w:pPr>
              <w:spacing w:after="0"/>
              <w:rPr>
                <w:rFonts w:ascii="Times New Roman" w:hAnsi="Times New Roman" w:cs="Times New Roman"/>
                <w:sz w:val="18"/>
                <w:szCs w:val="18"/>
              </w:rPr>
            </w:pPr>
          </w:p>
          <w:p w:rsidR="00177AD5" w:rsidRPr="00560CAC" w:rsidRDefault="00177AD5" w:rsidP="009C700A">
            <w:pPr>
              <w:spacing w:after="0"/>
              <w:rPr>
                <w:rFonts w:ascii="Times New Roman" w:hAnsi="Times New Roman" w:cs="Times New Roman"/>
                <w:sz w:val="18"/>
                <w:szCs w:val="18"/>
              </w:rPr>
            </w:pPr>
          </w:p>
        </w:tc>
        <w:tc>
          <w:tcPr>
            <w:tcW w:w="1982" w:type="dxa"/>
            <w:tcBorders>
              <w:top w:val="single" w:sz="4" w:space="0" w:color="auto"/>
              <w:left w:val="single" w:sz="4" w:space="0" w:color="auto"/>
              <w:right w:val="single" w:sz="4" w:space="0" w:color="auto"/>
            </w:tcBorders>
            <w:shd w:val="clear" w:color="auto" w:fill="auto"/>
          </w:tcPr>
          <w:p w:rsidR="00177AD5" w:rsidRPr="00560CAC" w:rsidRDefault="00177AD5" w:rsidP="009C700A">
            <w:pPr>
              <w:spacing w:after="0"/>
              <w:rPr>
                <w:rFonts w:ascii="Times New Roman" w:hAnsi="Times New Roman" w:cs="Times New Roman"/>
                <w:sz w:val="18"/>
                <w:szCs w:val="18"/>
              </w:rPr>
            </w:pPr>
            <w:r w:rsidRPr="00560CAC">
              <w:rPr>
                <w:rFonts w:ascii="Times New Roman" w:hAnsi="Times New Roman" w:cs="Times New Roman"/>
                <w:sz w:val="18"/>
                <w:szCs w:val="18"/>
              </w:rPr>
              <w:t>Минимальный размер инвестиций</w:t>
            </w:r>
            <w:r w:rsidRPr="00560CAC">
              <w:rPr>
                <w:rFonts w:ascii="Times New Roman" w:hAnsi="Times New Roman" w:cs="Times New Roman"/>
                <w:sz w:val="18"/>
                <w:szCs w:val="18"/>
                <w:vertAlign w:val="superscript"/>
              </w:rPr>
              <w:t>4</w:t>
            </w:r>
            <w:r w:rsidRPr="00560CAC">
              <w:rPr>
                <w:rFonts w:ascii="Times New Roman" w:hAnsi="Times New Roman" w:cs="Times New Roman"/>
                <w:sz w:val="18"/>
                <w:szCs w:val="18"/>
              </w:rPr>
              <w:t> (указать сумму цифрой «от», рубли)</w:t>
            </w:r>
          </w:p>
        </w:tc>
        <w:tc>
          <w:tcPr>
            <w:tcW w:w="3545" w:type="dxa"/>
            <w:tcBorders>
              <w:top w:val="single" w:sz="4" w:space="0" w:color="auto"/>
              <w:left w:val="single" w:sz="4" w:space="0" w:color="auto"/>
              <w:right w:val="single" w:sz="4" w:space="0" w:color="auto"/>
            </w:tcBorders>
            <w:shd w:val="clear" w:color="auto" w:fill="auto"/>
          </w:tcPr>
          <w:p w:rsidR="00177AD5" w:rsidRPr="00560CAC" w:rsidRDefault="00177AD5" w:rsidP="009C700A">
            <w:pPr>
              <w:spacing w:after="0"/>
              <w:jc w:val="both"/>
              <w:rPr>
                <w:rFonts w:ascii="Times New Roman" w:hAnsi="Times New Roman" w:cs="Times New Roman"/>
                <w:sz w:val="18"/>
                <w:szCs w:val="18"/>
              </w:rPr>
            </w:pPr>
          </w:p>
          <w:p w:rsidR="00177AD5" w:rsidRPr="00560CAC" w:rsidRDefault="00177AD5" w:rsidP="009C700A">
            <w:pPr>
              <w:spacing w:after="0"/>
              <w:jc w:val="both"/>
              <w:rPr>
                <w:rFonts w:ascii="Times New Roman" w:hAnsi="Times New Roman" w:cs="Times New Roman"/>
                <w:sz w:val="18"/>
                <w:szCs w:val="18"/>
              </w:rPr>
            </w:pPr>
          </w:p>
          <w:p w:rsidR="00177AD5" w:rsidRPr="00560CAC" w:rsidRDefault="00177AD5" w:rsidP="009C700A">
            <w:pPr>
              <w:spacing w:after="0"/>
              <w:jc w:val="both"/>
              <w:rPr>
                <w:rFonts w:ascii="Times New Roman" w:hAnsi="Times New Roman" w:cs="Times New Roman"/>
                <w:sz w:val="18"/>
                <w:szCs w:val="18"/>
              </w:rPr>
            </w:pPr>
          </w:p>
          <w:p w:rsidR="00177AD5" w:rsidRPr="00560CAC" w:rsidRDefault="00177AD5" w:rsidP="009C700A">
            <w:pPr>
              <w:spacing w:after="0"/>
              <w:jc w:val="center"/>
              <w:rPr>
                <w:rFonts w:ascii="Times New Roman" w:hAnsi="Times New Roman" w:cs="Times New Roman"/>
                <w:sz w:val="18"/>
                <w:szCs w:val="18"/>
              </w:rPr>
            </w:pPr>
          </w:p>
        </w:tc>
      </w:tr>
      <w:tr w:rsidR="00177AD5" w:rsidRPr="00560CAC" w:rsidTr="009C700A">
        <w:trPr>
          <w:trHeight w:val="282"/>
          <w:jc w:val="center"/>
        </w:trPr>
        <w:tc>
          <w:tcPr>
            <w:tcW w:w="1838" w:type="dxa"/>
            <w:tcBorders>
              <w:top w:val="single" w:sz="4" w:space="0" w:color="auto"/>
              <w:left w:val="single" w:sz="4" w:space="0" w:color="auto"/>
              <w:right w:val="single" w:sz="4" w:space="0" w:color="auto"/>
            </w:tcBorders>
            <w:shd w:val="clear" w:color="auto" w:fill="auto"/>
          </w:tcPr>
          <w:p w:rsidR="00177AD5" w:rsidRPr="00560CAC" w:rsidRDefault="00177AD5" w:rsidP="009C700A">
            <w:pPr>
              <w:spacing w:after="0"/>
              <w:rPr>
                <w:rFonts w:ascii="Times New Roman" w:hAnsi="Times New Roman" w:cs="Times New Roman"/>
                <w:sz w:val="18"/>
                <w:szCs w:val="18"/>
              </w:rPr>
            </w:pPr>
            <w:r w:rsidRPr="00560CAC">
              <w:rPr>
                <w:rFonts w:ascii="Times New Roman" w:hAnsi="Times New Roman" w:cs="Times New Roman"/>
                <w:sz w:val="18"/>
                <w:szCs w:val="18"/>
              </w:rPr>
              <w:t>Количество собственных предприятий</w:t>
            </w:r>
          </w:p>
        </w:tc>
        <w:tc>
          <w:tcPr>
            <w:tcW w:w="2836" w:type="dxa"/>
            <w:tcBorders>
              <w:top w:val="single" w:sz="4" w:space="0" w:color="auto"/>
              <w:left w:val="single" w:sz="4" w:space="0" w:color="auto"/>
              <w:right w:val="single" w:sz="4" w:space="0" w:color="auto"/>
            </w:tcBorders>
            <w:shd w:val="clear" w:color="auto" w:fill="auto"/>
          </w:tcPr>
          <w:p w:rsidR="00177AD5" w:rsidRPr="00560CAC" w:rsidRDefault="00177AD5" w:rsidP="009C700A">
            <w:pPr>
              <w:spacing w:after="0"/>
              <w:rPr>
                <w:rFonts w:ascii="Times New Roman" w:hAnsi="Times New Roman" w:cs="Times New Roman"/>
                <w:sz w:val="18"/>
                <w:szCs w:val="18"/>
              </w:rPr>
            </w:pPr>
          </w:p>
        </w:tc>
        <w:tc>
          <w:tcPr>
            <w:tcW w:w="1982" w:type="dxa"/>
            <w:tcBorders>
              <w:top w:val="single" w:sz="4" w:space="0" w:color="auto"/>
              <w:left w:val="single" w:sz="4" w:space="0" w:color="auto"/>
              <w:right w:val="single" w:sz="4" w:space="0" w:color="auto"/>
            </w:tcBorders>
            <w:shd w:val="clear" w:color="auto" w:fill="auto"/>
          </w:tcPr>
          <w:p w:rsidR="00177AD5" w:rsidRPr="00560CAC" w:rsidRDefault="00177AD5" w:rsidP="009C700A">
            <w:pPr>
              <w:spacing w:after="0"/>
              <w:rPr>
                <w:rFonts w:ascii="Times New Roman" w:hAnsi="Times New Roman" w:cs="Times New Roman"/>
                <w:sz w:val="18"/>
                <w:szCs w:val="18"/>
              </w:rPr>
            </w:pPr>
            <w:r w:rsidRPr="00560CAC">
              <w:rPr>
                <w:rFonts w:ascii="Times New Roman" w:hAnsi="Times New Roman" w:cs="Times New Roman"/>
                <w:sz w:val="18"/>
                <w:szCs w:val="18"/>
              </w:rPr>
              <w:t xml:space="preserve">Количество </w:t>
            </w:r>
            <w:proofErr w:type="spellStart"/>
            <w:r w:rsidRPr="00560CAC">
              <w:rPr>
                <w:rFonts w:ascii="Times New Roman" w:hAnsi="Times New Roman" w:cs="Times New Roman"/>
                <w:sz w:val="18"/>
                <w:szCs w:val="18"/>
              </w:rPr>
              <w:t>франчайзинговых</w:t>
            </w:r>
            <w:proofErr w:type="spellEnd"/>
            <w:r w:rsidRPr="00560CAC">
              <w:rPr>
                <w:rFonts w:ascii="Times New Roman" w:hAnsi="Times New Roman" w:cs="Times New Roman"/>
                <w:sz w:val="18"/>
                <w:szCs w:val="18"/>
              </w:rPr>
              <w:t xml:space="preserve"> предприятий</w:t>
            </w:r>
          </w:p>
        </w:tc>
        <w:tc>
          <w:tcPr>
            <w:tcW w:w="3545" w:type="dxa"/>
            <w:tcBorders>
              <w:top w:val="single" w:sz="4" w:space="0" w:color="auto"/>
              <w:left w:val="single" w:sz="4" w:space="0" w:color="auto"/>
              <w:right w:val="single" w:sz="4" w:space="0" w:color="auto"/>
            </w:tcBorders>
            <w:shd w:val="clear" w:color="auto" w:fill="auto"/>
          </w:tcPr>
          <w:p w:rsidR="00177AD5" w:rsidRPr="00560CAC" w:rsidRDefault="00177AD5" w:rsidP="009C700A">
            <w:pPr>
              <w:spacing w:after="0"/>
              <w:jc w:val="both"/>
              <w:rPr>
                <w:rFonts w:ascii="Times New Roman" w:hAnsi="Times New Roman" w:cs="Times New Roman"/>
                <w:sz w:val="18"/>
                <w:szCs w:val="18"/>
              </w:rPr>
            </w:pPr>
          </w:p>
        </w:tc>
      </w:tr>
      <w:tr w:rsidR="00177AD5" w:rsidRPr="00560CAC" w:rsidTr="009C700A">
        <w:trPr>
          <w:trHeight w:val="282"/>
          <w:jc w:val="center"/>
        </w:trPr>
        <w:tc>
          <w:tcPr>
            <w:tcW w:w="1838" w:type="dxa"/>
            <w:vMerge w:val="restart"/>
            <w:tcBorders>
              <w:top w:val="single" w:sz="4" w:space="0" w:color="auto"/>
              <w:left w:val="single" w:sz="4" w:space="0" w:color="auto"/>
              <w:right w:val="single" w:sz="4" w:space="0" w:color="auto"/>
            </w:tcBorders>
            <w:shd w:val="clear" w:color="auto" w:fill="auto"/>
          </w:tcPr>
          <w:p w:rsidR="00177AD5" w:rsidRPr="00560CAC" w:rsidRDefault="00177AD5" w:rsidP="009C700A">
            <w:pPr>
              <w:spacing w:after="0"/>
              <w:rPr>
                <w:rFonts w:ascii="Times New Roman" w:hAnsi="Times New Roman" w:cs="Times New Roman"/>
                <w:sz w:val="18"/>
                <w:szCs w:val="18"/>
              </w:rPr>
            </w:pPr>
            <w:r w:rsidRPr="00560CAC">
              <w:rPr>
                <w:rFonts w:ascii="Times New Roman" w:hAnsi="Times New Roman" w:cs="Times New Roman"/>
                <w:sz w:val="18"/>
                <w:szCs w:val="18"/>
              </w:rPr>
              <w:t xml:space="preserve">Укажите общее количество </w:t>
            </w:r>
            <w:proofErr w:type="spellStart"/>
            <w:r w:rsidRPr="00560CAC">
              <w:rPr>
                <w:rFonts w:ascii="Times New Roman" w:hAnsi="Times New Roman" w:cs="Times New Roman"/>
                <w:sz w:val="18"/>
                <w:szCs w:val="18"/>
              </w:rPr>
              <w:t>франчайзинговых</w:t>
            </w:r>
            <w:proofErr w:type="spellEnd"/>
            <w:r w:rsidRPr="00560CAC">
              <w:rPr>
                <w:rFonts w:ascii="Times New Roman" w:hAnsi="Times New Roman" w:cs="Times New Roman"/>
                <w:sz w:val="18"/>
                <w:szCs w:val="18"/>
              </w:rPr>
              <w:t xml:space="preserve"> точек за период</w:t>
            </w:r>
            <w:r w:rsidRPr="00560CAC">
              <w:rPr>
                <w:rStyle w:val="a9"/>
                <w:rFonts w:ascii="Times New Roman" w:hAnsi="Times New Roman" w:cs="Times New Roman"/>
                <w:sz w:val="18"/>
                <w:szCs w:val="18"/>
              </w:rPr>
              <w:footnoteReference w:id="3"/>
            </w:r>
            <w:r w:rsidRPr="00560CAC">
              <w:rPr>
                <w:rFonts w:ascii="Times New Roman" w:hAnsi="Times New Roman" w:cs="Times New Roman"/>
                <w:sz w:val="18"/>
                <w:szCs w:val="18"/>
              </w:rPr>
              <w:t xml:space="preserve">, </w:t>
            </w:r>
            <w:proofErr w:type="spellStart"/>
            <w:r w:rsidRPr="00560CAC">
              <w:rPr>
                <w:rFonts w:ascii="Times New Roman" w:hAnsi="Times New Roman" w:cs="Times New Roman"/>
                <w:sz w:val="18"/>
                <w:szCs w:val="18"/>
              </w:rPr>
              <w:t>шт</w:t>
            </w:r>
            <w:proofErr w:type="spellEnd"/>
          </w:p>
        </w:tc>
        <w:tc>
          <w:tcPr>
            <w:tcW w:w="2836" w:type="dxa"/>
            <w:tcBorders>
              <w:top w:val="single" w:sz="4" w:space="0" w:color="auto"/>
              <w:left w:val="single" w:sz="4" w:space="0" w:color="auto"/>
              <w:right w:val="single" w:sz="4" w:space="0" w:color="auto"/>
            </w:tcBorders>
            <w:shd w:val="clear" w:color="auto" w:fill="auto"/>
            <w:vAlign w:val="center"/>
          </w:tcPr>
          <w:p w:rsidR="00177AD5" w:rsidRPr="00560CAC" w:rsidRDefault="00177AD5" w:rsidP="009C700A">
            <w:pPr>
              <w:spacing w:after="0"/>
              <w:jc w:val="center"/>
              <w:rPr>
                <w:rFonts w:ascii="Times New Roman" w:hAnsi="Times New Roman" w:cs="Times New Roman"/>
                <w:i/>
                <w:sz w:val="18"/>
                <w:szCs w:val="18"/>
              </w:rPr>
            </w:pPr>
            <w:r w:rsidRPr="00560CAC">
              <w:rPr>
                <w:rFonts w:ascii="Times New Roman" w:hAnsi="Times New Roman" w:cs="Times New Roman"/>
                <w:i/>
                <w:sz w:val="18"/>
                <w:szCs w:val="18"/>
              </w:rPr>
              <w:t>2022</w:t>
            </w:r>
          </w:p>
        </w:tc>
        <w:tc>
          <w:tcPr>
            <w:tcW w:w="1982" w:type="dxa"/>
            <w:tcBorders>
              <w:top w:val="single" w:sz="4" w:space="0" w:color="auto"/>
              <w:left w:val="single" w:sz="4" w:space="0" w:color="auto"/>
              <w:right w:val="single" w:sz="4" w:space="0" w:color="auto"/>
            </w:tcBorders>
            <w:shd w:val="clear" w:color="auto" w:fill="auto"/>
            <w:vAlign w:val="center"/>
          </w:tcPr>
          <w:p w:rsidR="00177AD5" w:rsidRPr="00560CAC" w:rsidRDefault="00177AD5" w:rsidP="009C700A">
            <w:pPr>
              <w:spacing w:after="0"/>
              <w:jc w:val="center"/>
              <w:rPr>
                <w:rFonts w:ascii="Times New Roman" w:hAnsi="Times New Roman" w:cs="Times New Roman"/>
                <w:i/>
                <w:sz w:val="18"/>
                <w:szCs w:val="18"/>
              </w:rPr>
            </w:pPr>
            <w:r w:rsidRPr="00560CAC">
              <w:rPr>
                <w:rFonts w:ascii="Times New Roman" w:hAnsi="Times New Roman" w:cs="Times New Roman"/>
                <w:i/>
                <w:sz w:val="18"/>
                <w:szCs w:val="18"/>
              </w:rPr>
              <w:t>2023</w:t>
            </w:r>
          </w:p>
        </w:tc>
        <w:tc>
          <w:tcPr>
            <w:tcW w:w="3545" w:type="dxa"/>
            <w:tcBorders>
              <w:top w:val="single" w:sz="4" w:space="0" w:color="auto"/>
              <w:left w:val="single" w:sz="4" w:space="0" w:color="auto"/>
              <w:right w:val="single" w:sz="4" w:space="0" w:color="auto"/>
            </w:tcBorders>
            <w:shd w:val="clear" w:color="auto" w:fill="auto"/>
          </w:tcPr>
          <w:p w:rsidR="00177AD5" w:rsidRPr="00560CAC" w:rsidRDefault="00177AD5" w:rsidP="009C700A">
            <w:pPr>
              <w:spacing w:after="0"/>
              <w:jc w:val="center"/>
              <w:rPr>
                <w:rFonts w:ascii="Times New Roman" w:hAnsi="Times New Roman" w:cs="Times New Roman"/>
                <w:i/>
                <w:sz w:val="18"/>
                <w:szCs w:val="18"/>
              </w:rPr>
            </w:pPr>
            <w:r w:rsidRPr="00560CAC">
              <w:rPr>
                <w:rFonts w:ascii="Times New Roman" w:hAnsi="Times New Roman" w:cs="Times New Roman"/>
                <w:i/>
                <w:sz w:val="18"/>
                <w:szCs w:val="18"/>
              </w:rPr>
              <w:t>2024</w:t>
            </w:r>
          </w:p>
        </w:tc>
      </w:tr>
      <w:tr w:rsidR="00177AD5" w:rsidRPr="00560CAC" w:rsidTr="009C700A">
        <w:trPr>
          <w:trHeight w:val="282"/>
          <w:jc w:val="center"/>
        </w:trPr>
        <w:tc>
          <w:tcPr>
            <w:tcW w:w="1838" w:type="dxa"/>
            <w:vMerge/>
            <w:tcBorders>
              <w:left w:val="single" w:sz="4" w:space="0" w:color="auto"/>
              <w:right w:val="single" w:sz="4" w:space="0" w:color="auto"/>
            </w:tcBorders>
            <w:shd w:val="clear" w:color="auto" w:fill="auto"/>
          </w:tcPr>
          <w:p w:rsidR="00177AD5" w:rsidRPr="00560CAC" w:rsidRDefault="00177AD5" w:rsidP="009C700A">
            <w:pPr>
              <w:spacing w:after="0"/>
              <w:rPr>
                <w:rFonts w:ascii="Times New Roman" w:hAnsi="Times New Roman" w:cs="Times New Roman"/>
                <w:sz w:val="18"/>
                <w:szCs w:val="18"/>
              </w:rPr>
            </w:pPr>
          </w:p>
        </w:tc>
        <w:tc>
          <w:tcPr>
            <w:tcW w:w="2836" w:type="dxa"/>
            <w:tcBorders>
              <w:top w:val="single" w:sz="4" w:space="0" w:color="auto"/>
              <w:left w:val="single" w:sz="4" w:space="0" w:color="auto"/>
              <w:right w:val="single" w:sz="4" w:space="0" w:color="auto"/>
            </w:tcBorders>
            <w:shd w:val="clear" w:color="auto" w:fill="auto"/>
            <w:vAlign w:val="center"/>
          </w:tcPr>
          <w:p w:rsidR="00177AD5" w:rsidRPr="00560CAC" w:rsidRDefault="00177AD5" w:rsidP="009C700A">
            <w:pPr>
              <w:spacing w:after="0"/>
              <w:jc w:val="center"/>
              <w:rPr>
                <w:rFonts w:ascii="Times New Roman" w:hAnsi="Times New Roman" w:cs="Times New Roman"/>
                <w:sz w:val="18"/>
                <w:szCs w:val="18"/>
              </w:rPr>
            </w:pPr>
          </w:p>
        </w:tc>
        <w:tc>
          <w:tcPr>
            <w:tcW w:w="1982" w:type="dxa"/>
            <w:tcBorders>
              <w:top w:val="single" w:sz="4" w:space="0" w:color="auto"/>
              <w:left w:val="single" w:sz="4" w:space="0" w:color="auto"/>
              <w:right w:val="single" w:sz="4" w:space="0" w:color="auto"/>
            </w:tcBorders>
            <w:shd w:val="clear" w:color="auto" w:fill="auto"/>
            <w:vAlign w:val="center"/>
          </w:tcPr>
          <w:p w:rsidR="00177AD5" w:rsidRPr="00560CAC" w:rsidRDefault="00177AD5" w:rsidP="009C700A">
            <w:pPr>
              <w:spacing w:after="0"/>
              <w:jc w:val="center"/>
              <w:rPr>
                <w:rFonts w:ascii="Times New Roman" w:hAnsi="Times New Roman" w:cs="Times New Roman"/>
                <w:sz w:val="18"/>
                <w:szCs w:val="18"/>
              </w:rPr>
            </w:pPr>
          </w:p>
        </w:tc>
        <w:tc>
          <w:tcPr>
            <w:tcW w:w="3545" w:type="dxa"/>
            <w:tcBorders>
              <w:top w:val="single" w:sz="4" w:space="0" w:color="auto"/>
              <w:left w:val="single" w:sz="4" w:space="0" w:color="auto"/>
              <w:right w:val="single" w:sz="4" w:space="0" w:color="auto"/>
            </w:tcBorders>
            <w:shd w:val="clear" w:color="auto" w:fill="auto"/>
          </w:tcPr>
          <w:p w:rsidR="00177AD5" w:rsidRPr="00560CAC" w:rsidRDefault="00177AD5" w:rsidP="009C700A">
            <w:pPr>
              <w:spacing w:after="0"/>
              <w:jc w:val="center"/>
              <w:rPr>
                <w:rFonts w:ascii="Times New Roman" w:hAnsi="Times New Roman" w:cs="Times New Roman"/>
                <w:sz w:val="18"/>
                <w:szCs w:val="18"/>
              </w:rPr>
            </w:pPr>
          </w:p>
        </w:tc>
      </w:tr>
      <w:tr w:rsidR="00177AD5" w:rsidRPr="00560CAC" w:rsidTr="009C700A">
        <w:trPr>
          <w:trHeight w:val="282"/>
          <w:jc w:val="center"/>
        </w:trPr>
        <w:tc>
          <w:tcPr>
            <w:tcW w:w="1838" w:type="dxa"/>
            <w:vMerge w:val="restart"/>
            <w:tcBorders>
              <w:top w:val="single" w:sz="4" w:space="0" w:color="auto"/>
              <w:left w:val="single" w:sz="4" w:space="0" w:color="auto"/>
              <w:right w:val="single" w:sz="4" w:space="0" w:color="auto"/>
            </w:tcBorders>
            <w:shd w:val="clear" w:color="auto" w:fill="auto"/>
          </w:tcPr>
          <w:p w:rsidR="00177AD5" w:rsidRPr="00560CAC" w:rsidRDefault="00177AD5" w:rsidP="009C700A">
            <w:pPr>
              <w:spacing w:after="0"/>
              <w:rPr>
                <w:rFonts w:ascii="Times New Roman" w:hAnsi="Times New Roman" w:cs="Times New Roman"/>
                <w:sz w:val="18"/>
                <w:szCs w:val="18"/>
              </w:rPr>
            </w:pPr>
            <w:r w:rsidRPr="00560CAC">
              <w:rPr>
                <w:rFonts w:ascii="Times New Roman" w:hAnsi="Times New Roman" w:cs="Times New Roman"/>
                <w:sz w:val="18"/>
                <w:szCs w:val="18"/>
              </w:rPr>
              <w:t xml:space="preserve">Укажите количество закрытых точек за период, </w:t>
            </w:r>
            <w:proofErr w:type="spellStart"/>
            <w:r w:rsidRPr="00560CAC">
              <w:rPr>
                <w:rFonts w:ascii="Times New Roman" w:hAnsi="Times New Roman" w:cs="Times New Roman"/>
                <w:sz w:val="18"/>
                <w:szCs w:val="18"/>
              </w:rPr>
              <w:t>шт</w:t>
            </w:r>
            <w:proofErr w:type="spellEnd"/>
          </w:p>
        </w:tc>
        <w:tc>
          <w:tcPr>
            <w:tcW w:w="2836" w:type="dxa"/>
            <w:tcBorders>
              <w:top w:val="single" w:sz="4" w:space="0" w:color="auto"/>
              <w:left w:val="single" w:sz="4" w:space="0" w:color="auto"/>
              <w:right w:val="single" w:sz="4" w:space="0" w:color="auto"/>
            </w:tcBorders>
            <w:shd w:val="clear" w:color="auto" w:fill="auto"/>
            <w:vAlign w:val="center"/>
          </w:tcPr>
          <w:p w:rsidR="00177AD5" w:rsidRPr="00560CAC" w:rsidRDefault="00177AD5" w:rsidP="009C700A">
            <w:pPr>
              <w:spacing w:after="0"/>
              <w:jc w:val="center"/>
              <w:rPr>
                <w:rFonts w:ascii="Times New Roman" w:hAnsi="Times New Roman" w:cs="Times New Roman"/>
                <w:i/>
                <w:sz w:val="18"/>
                <w:szCs w:val="18"/>
              </w:rPr>
            </w:pPr>
            <w:r w:rsidRPr="00560CAC">
              <w:rPr>
                <w:rFonts w:ascii="Times New Roman" w:hAnsi="Times New Roman" w:cs="Times New Roman"/>
                <w:i/>
                <w:sz w:val="18"/>
                <w:szCs w:val="18"/>
              </w:rPr>
              <w:t>2022</w:t>
            </w:r>
          </w:p>
        </w:tc>
        <w:tc>
          <w:tcPr>
            <w:tcW w:w="1982" w:type="dxa"/>
            <w:tcBorders>
              <w:top w:val="single" w:sz="4" w:space="0" w:color="auto"/>
              <w:left w:val="single" w:sz="4" w:space="0" w:color="auto"/>
              <w:right w:val="single" w:sz="4" w:space="0" w:color="auto"/>
            </w:tcBorders>
            <w:shd w:val="clear" w:color="auto" w:fill="auto"/>
            <w:vAlign w:val="center"/>
          </w:tcPr>
          <w:p w:rsidR="00177AD5" w:rsidRPr="00560CAC" w:rsidRDefault="00177AD5" w:rsidP="009C700A">
            <w:pPr>
              <w:spacing w:after="0"/>
              <w:jc w:val="center"/>
              <w:rPr>
                <w:rFonts w:ascii="Times New Roman" w:hAnsi="Times New Roman" w:cs="Times New Roman"/>
                <w:i/>
                <w:sz w:val="18"/>
                <w:szCs w:val="18"/>
              </w:rPr>
            </w:pPr>
            <w:r w:rsidRPr="00560CAC">
              <w:rPr>
                <w:rFonts w:ascii="Times New Roman" w:hAnsi="Times New Roman" w:cs="Times New Roman"/>
                <w:i/>
                <w:sz w:val="18"/>
                <w:szCs w:val="18"/>
              </w:rPr>
              <w:t>2023</w:t>
            </w:r>
          </w:p>
        </w:tc>
        <w:tc>
          <w:tcPr>
            <w:tcW w:w="3545" w:type="dxa"/>
            <w:tcBorders>
              <w:top w:val="single" w:sz="4" w:space="0" w:color="auto"/>
              <w:left w:val="single" w:sz="4" w:space="0" w:color="auto"/>
              <w:right w:val="single" w:sz="4" w:space="0" w:color="auto"/>
            </w:tcBorders>
            <w:shd w:val="clear" w:color="auto" w:fill="auto"/>
          </w:tcPr>
          <w:p w:rsidR="00177AD5" w:rsidRPr="00560CAC" w:rsidRDefault="00177AD5" w:rsidP="009C700A">
            <w:pPr>
              <w:spacing w:after="0"/>
              <w:jc w:val="center"/>
              <w:rPr>
                <w:rFonts w:ascii="Times New Roman" w:hAnsi="Times New Roman" w:cs="Times New Roman"/>
                <w:i/>
                <w:sz w:val="18"/>
                <w:szCs w:val="18"/>
              </w:rPr>
            </w:pPr>
            <w:r w:rsidRPr="00560CAC">
              <w:rPr>
                <w:rFonts w:ascii="Times New Roman" w:hAnsi="Times New Roman" w:cs="Times New Roman"/>
                <w:i/>
                <w:sz w:val="18"/>
                <w:szCs w:val="18"/>
              </w:rPr>
              <w:t>2024</w:t>
            </w:r>
          </w:p>
        </w:tc>
      </w:tr>
      <w:tr w:rsidR="00177AD5" w:rsidRPr="00560CAC" w:rsidTr="009C700A">
        <w:trPr>
          <w:trHeight w:val="282"/>
          <w:jc w:val="center"/>
        </w:trPr>
        <w:tc>
          <w:tcPr>
            <w:tcW w:w="1838" w:type="dxa"/>
            <w:vMerge/>
            <w:tcBorders>
              <w:left w:val="single" w:sz="4" w:space="0" w:color="auto"/>
              <w:right w:val="single" w:sz="4" w:space="0" w:color="auto"/>
            </w:tcBorders>
            <w:shd w:val="clear" w:color="auto" w:fill="auto"/>
          </w:tcPr>
          <w:p w:rsidR="00177AD5" w:rsidRPr="00560CAC" w:rsidRDefault="00177AD5" w:rsidP="009C700A">
            <w:pPr>
              <w:spacing w:after="0"/>
              <w:rPr>
                <w:rFonts w:ascii="Times New Roman" w:hAnsi="Times New Roman" w:cs="Times New Roman"/>
                <w:sz w:val="20"/>
                <w:szCs w:val="20"/>
              </w:rPr>
            </w:pPr>
          </w:p>
        </w:tc>
        <w:tc>
          <w:tcPr>
            <w:tcW w:w="2836" w:type="dxa"/>
            <w:tcBorders>
              <w:top w:val="single" w:sz="4" w:space="0" w:color="auto"/>
              <w:left w:val="single" w:sz="4" w:space="0" w:color="auto"/>
              <w:right w:val="single" w:sz="4" w:space="0" w:color="auto"/>
            </w:tcBorders>
            <w:shd w:val="clear" w:color="auto" w:fill="auto"/>
          </w:tcPr>
          <w:p w:rsidR="00177AD5" w:rsidRPr="00560CAC" w:rsidRDefault="00177AD5" w:rsidP="009C700A">
            <w:pPr>
              <w:spacing w:after="0"/>
              <w:rPr>
                <w:rFonts w:ascii="Times New Roman" w:hAnsi="Times New Roman" w:cs="Times New Roman"/>
                <w:sz w:val="18"/>
                <w:szCs w:val="18"/>
              </w:rPr>
            </w:pPr>
          </w:p>
        </w:tc>
        <w:tc>
          <w:tcPr>
            <w:tcW w:w="1982" w:type="dxa"/>
            <w:tcBorders>
              <w:top w:val="single" w:sz="4" w:space="0" w:color="auto"/>
              <w:left w:val="single" w:sz="4" w:space="0" w:color="auto"/>
              <w:right w:val="single" w:sz="4" w:space="0" w:color="auto"/>
            </w:tcBorders>
            <w:shd w:val="clear" w:color="auto" w:fill="auto"/>
          </w:tcPr>
          <w:p w:rsidR="00177AD5" w:rsidRPr="00560CAC" w:rsidRDefault="00177AD5" w:rsidP="009C700A">
            <w:pPr>
              <w:spacing w:after="0"/>
              <w:rPr>
                <w:rFonts w:ascii="Times New Roman" w:hAnsi="Times New Roman" w:cs="Times New Roman"/>
                <w:sz w:val="18"/>
                <w:szCs w:val="18"/>
              </w:rPr>
            </w:pPr>
          </w:p>
        </w:tc>
        <w:tc>
          <w:tcPr>
            <w:tcW w:w="3545" w:type="dxa"/>
            <w:tcBorders>
              <w:top w:val="single" w:sz="4" w:space="0" w:color="auto"/>
              <w:left w:val="single" w:sz="4" w:space="0" w:color="auto"/>
              <w:right w:val="single" w:sz="4" w:space="0" w:color="auto"/>
            </w:tcBorders>
            <w:shd w:val="clear" w:color="auto" w:fill="auto"/>
          </w:tcPr>
          <w:p w:rsidR="00177AD5" w:rsidRPr="00560CAC" w:rsidRDefault="00177AD5" w:rsidP="009C700A">
            <w:pPr>
              <w:spacing w:after="0"/>
              <w:jc w:val="both"/>
              <w:rPr>
                <w:rFonts w:ascii="Times New Roman" w:hAnsi="Times New Roman" w:cs="Times New Roman"/>
                <w:sz w:val="18"/>
                <w:szCs w:val="18"/>
              </w:rPr>
            </w:pPr>
          </w:p>
        </w:tc>
      </w:tr>
    </w:tbl>
    <w:p w:rsidR="00177AD5" w:rsidRPr="00560CAC" w:rsidRDefault="00177AD5" w:rsidP="00177AD5">
      <w:pPr>
        <w:spacing w:after="0"/>
        <w:rPr>
          <w:rFonts w:ascii="Times New Roman" w:hAnsi="Times New Roman" w:cs="Times New Roman"/>
          <w:b/>
          <w:sz w:val="20"/>
          <w:szCs w:val="20"/>
        </w:rPr>
      </w:pPr>
    </w:p>
    <w:tbl>
      <w:tblPr>
        <w:tblStyle w:val="ScrollTableNormal"/>
        <w:tblW w:w="5461" w:type="pct"/>
        <w:tblInd w:w="-431" w:type="dxa"/>
        <w:tblLayout w:type="fixed"/>
        <w:tblLook w:val="0000" w:firstRow="0" w:lastRow="0" w:firstColumn="0" w:lastColumn="0" w:noHBand="0" w:noVBand="0"/>
      </w:tblPr>
      <w:tblGrid>
        <w:gridCol w:w="4716"/>
        <w:gridCol w:w="2470"/>
        <w:gridCol w:w="3021"/>
      </w:tblGrid>
      <w:tr w:rsidR="00177AD5" w:rsidRPr="00560CAC" w:rsidTr="009C700A">
        <w:trPr>
          <w:trHeight w:val="170"/>
        </w:trPr>
        <w:tc>
          <w:tcPr>
            <w:tcW w:w="5000" w:type="pct"/>
            <w:gridSpan w:val="3"/>
            <w:tcBorders>
              <w:top w:val="single" w:sz="4" w:space="0" w:color="auto"/>
              <w:left w:val="single" w:sz="4" w:space="0" w:color="auto"/>
              <w:bottom w:val="single" w:sz="4" w:space="0" w:color="auto"/>
              <w:right w:val="single" w:sz="4" w:space="0" w:color="auto"/>
            </w:tcBorders>
            <w:tcMar>
              <w:top w:w="30" w:type="dxa"/>
              <w:left w:w="30" w:type="dxa"/>
              <w:bottom w:w="20" w:type="dxa"/>
              <w:right w:w="30" w:type="dxa"/>
            </w:tcMar>
          </w:tcPr>
          <w:p w:rsidR="00177AD5" w:rsidRPr="00560CAC" w:rsidRDefault="00177AD5" w:rsidP="009C700A">
            <w:pPr>
              <w:rPr>
                <w:rFonts w:ascii="Times New Roman" w:hAnsi="Times New Roman"/>
                <w:color w:val="000000" w:themeColor="text1"/>
                <w:szCs w:val="20"/>
                <w:lang w:val="ru-RU"/>
              </w:rPr>
            </w:pPr>
            <w:r w:rsidRPr="00560CAC">
              <w:rPr>
                <w:rFonts w:ascii="Times New Roman" w:hAnsi="Times New Roman"/>
                <w:b/>
                <w:color w:val="000000" w:themeColor="text1"/>
                <w:szCs w:val="20"/>
                <w:lang w:val="ru-RU"/>
              </w:rPr>
              <w:t>2-й блок: Описание бизнеса по франшизе</w:t>
            </w:r>
            <w:r>
              <w:rPr>
                <w:rFonts w:ascii="Times New Roman" w:hAnsi="Times New Roman"/>
                <w:b/>
                <w:color w:val="000000" w:themeColor="text1"/>
                <w:szCs w:val="20"/>
                <w:lang w:val="ru-RU"/>
              </w:rPr>
              <w:t>, входящее в состав Рекламно-информационных материалов</w:t>
            </w:r>
          </w:p>
        </w:tc>
      </w:tr>
      <w:tr w:rsidR="00177AD5" w:rsidRPr="00560CAC" w:rsidTr="009C700A">
        <w:tc>
          <w:tcPr>
            <w:tcW w:w="2310" w:type="pct"/>
            <w:tcBorders>
              <w:top w:val="single" w:sz="4" w:space="0" w:color="auto"/>
              <w:left w:val="single" w:sz="4" w:space="0" w:color="auto"/>
              <w:bottom w:val="single" w:sz="4" w:space="0" w:color="auto"/>
              <w:right w:val="single" w:sz="4" w:space="0" w:color="auto"/>
            </w:tcBorders>
            <w:tcMar>
              <w:top w:w="30" w:type="dxa"/>
              <w:left w:w="30" w:type="dxa"/>
              <w:bottom w:w="20" w:type="dxa"/>
              <w:right w:w="30" w:type="dxa"/>
            </w:tcMar>
          </w:tcPr>
          <w:p w:rsidR="00177AD5" w:rsidRPr="00560CAC" w:rsidRDefault="00177AD5" w:rsidP="009C700A">
            <w:pPr>
              <w:rPr>
                <w:rFonts w:ascii="Times New Roman" w:hAnsi="Times New Roman"/>
                <w:sz w:val="18"/>
                <w:szCs w:val="18"/>
                <w:lang w:val="ru-RU"/>
              </w:rPr>
            </w:pPr>
            <w:r w:rsidRPr="00560CAC">
              <w:rPr>
                <w:rFonts w:ascii="Times New Roman" w:hAnsi="Times New Roman"/>
                <w:sz w:val="18"/>
                <w:szCs w:val="18"/>
                <w:lang w:val="ru-RU"/>
              </w:rPr>
              <w:t>Краткое текстовое описание к главному фото о бизнесе по франшизе</w:t>
            </w:r>
          </w:p>
        </w:tc>
        <w:tc>
          <w:tcPr>
            <w:tcW w:w="2690" w:type="pct"/>
            <w:gridSpan w:val="2"/>
            <w:tcBorders>
              <w:top w:val="single" w:sz="4" w:space="0" w:color="auto"/>
              <w:left w:val="single" w:sz="4" w:space="0" w:color="auto"/>
              <w:bottom w:val="single" w:sz="4" w:space="0" w:color="auto"/>
              <w:right w:val="single" w:sz="4" w:space="0" w:color="auto"/>
            </w:tcBorders>
          </w:tcPr>
          <w:p w:rsidR="00177AD5" w:rsidRPr="00560CAC" w:rsidRDefault="00177AD5" w:rsidP="009C700A">
            <w:pPr>
              <w:rPr>
                <w:rFonts w:ascii="Times New Roman" w:hAnsi="Times New Roman"/>
                <w:sz w:val="18"/>
                <w:szCs w:val="18"/>
                <w:lang w:val="ru-RU"/>
              </w:rPr>
            </w:pPr>
          </w:p>
        </w:tc>
      </w:tr>
      <w:tr w:rsidR="00177AD5" w:rsidRPr="00560CAC" w:rsidTr="009C700A">
        <w:tc>
          <w:tcPr>
            <w:tcW w:w="2310" w:type="pct"/>
            <w:tcBorders>
              <w:top w:val="single" w:sz="4" w:space="0" w:color="auto"/>
              <w:left w:val="single" w:sz="4" w:space="0" w:color="auto"/>
              <w:bottom w:val="single" w:sz="4" w:space="0" w:color="auto"/>
              <w:right w:val="single" w:sz="4" w:space="0" w:color="auto"/>
            </w:tcBorders>
            <w:tcMar>
              <w:top w:w="30" w:type="dxa"/>
              <w:left w:w="30" w:type="dxa"/>
              <w:bottom w:w="20" w:type="dxa"/>
              <w:right w:w="30" w:type="dxa"/>
            </w:tcMar>
          </w:tcPr>
          <w:p w:rsidR="00177AD5" w:rsidRPr="00560CAC" w:rsidRDefault="00177AD5" w:rsidP="009C700A">
            <w:pPr>
              <w:rPr>
                <w:rFonts w:ascii="Times New Roman" w:hAnsi="Times New Roman"/>
                <w:sz w:val="18"/>
                <w:szCs w:val="18"/>
                <w:lang w:val="ru-RU"/>
              </w:rPr>
            </w:pPr>
            <w:r w:rsidRPr="00560CAC">
              <w:rPr>
                <w:rFonts w:ascii="Times New Roman" w:hAnsi="Times New Roman"/>
                <w:sz w:val="18"/>
                <w:szCs w:val="18"/>
                <w:lang w:val="ru-RU"/>
              </w:rPr>
              <w:t>Подробное описание бизнеса, истории создания и масштабирования франшизы.</w:t>
            </w:r>
            <w:r w:rsidRPr="00560CAC">
              <w:rPr>
                <w:rFonts w:ascii="Times New Roman" w:hAnsi="Times New Roman"/>
                <w:sz w:val="18"/>
                <w:szCs w:val="18"/>
                <w:lang w:val="ru-RU"/>
              </w:rPr>
              <w:br/>
              <w:t>От 340 до 660 знаков</w:t>
            </w:r>
          </w:p>
        </w:tc>
        <w:tc>
          <w:tcPr>
            <w:tcW w:w="2690" w:type="pct"/>
            <w:gridSpan w:val="2"/>
            <w:tcBorders>
              <w:top w:val="single" w:sz="4" w:space="0" w:color="auto"/>
              <w:left w:val="single" w:sz="4" w:space="0" w:color="auto"/>
              <w:bottom w:val="single" w:sz="4" w:space="0" w:color="auto"/>
              <w:right w:val="single" w:sz="4" w:space="0" w:color="auto"/>
            </w:tcBorders>
          </w:tcPr>
          <w:p w:rsidR="00177AD5" w:rsidRPr="00560CAC" w:rsidRDefault="00177AD5" w:rsidP="009C700A">
            <w:pPr>
              <w:rPr>
                <w:rFonts w:ascii="Times New Roman" w:hAnsi="Times New Roman"/>
                <w:sz w:val="18"/>
                <w:szCs w:val="18"/>
                <w:lang w:val="ru-RU"/>
              </w:rPr>
            </w:pPr>
          </w:p>
        </w:tc>
      </w:tr>
      <w:tr w:rsidR="00177AD5" w:rsidRPr="00560CAC" w:rsidTr="009C700A">
        <w:tc>
          <w:tcPr>
            <w:tcW w:w="2310" w:type="pct"/>
            <w:tcBorders>
              <w:top w:val="single" w:sz="4" w:space="0" w:color="auto"/>
              <w:left w:val="single" w:sz="4" w:space="0" w:color="auto"/>
              <w:bottom w:val="single" w:sz="4" w:space="0" w:color="auto"/>
              <w:right w:val="single" w:sz="4" w:space="0" w:color="auto"/>
            </w:tcBorders>
            <w:tcMar>
              <w:top w:w="30" w:type="dxa"/>
              <w:left w:w="30" w:type="dxa"/>
              <w:bottom w:w="20" w:type="dxa"/>
              <w:right w:w="30" w:type="dxa"/>
            </w:tcMar>
          </w:tcPr>
          <w:p w:rsidR="00177AD5" w:rsidRPr="00560CAC" w:rsidRDefault="00177AD5" w:rsidP="009C700A">
            <w:pPr>
              <w:rPr>
                <w:rFonts w:ascii="Times New Roman" w:hAnsi="Times New Roman"/>
                <w:sz w:val="18"/>
                <w:szCs w:val="18"/>
                <w:lang w:val="ru-RU"/>
              </w:rPr>
            </w:pPr>
            <w:r w:rsidRPr="00560CAC">
              <w:rPr>
                <w:rFonts w:ascii="Times New Roman" w:hAnsi="Times New Roman"/>
                <w:sz w:val="18"/>
                <w:szCs w:val="18"/>
                <w:lang w:val="ru-RU"/>
              </w:rPr>
              <w:t>Выделенные преимущества франшизы как бизнеса. </w:t>
            </w:r>
          </w:p>
          <w:p w:rsidR="00177AD5" w:rsidRPr="00560CAC" w:rsidRDefault="00177AD5" w:rsidP="009C700A">
            <w:pPr>
              <w:rPr>
                <w:rFonts w:ascii="Times New Roman" w:hAnsi="Times New Roman"/>
                <w:sz w:val="18"/>
                <w:szCs w:val="18"/>
                <w:lang w:val="ru-RU"/>
              </w:rPr>
            </w:pPr>
            <w:r w:rsidRPr="00560CAC">
              <w:rPr>
                <w:rFonts w:ascii="Times New Roman" w:hAnsi="Times New Roman"/>
                <w:sz w:val="18"/>
                <w:szCs w:val="18"/>
                <w:lang w:val="ru-RU"/>
              </w:rPr>
              <w:t>Не более 10 пунктов (рекомендованное количество - 6). Каждое преимущество должно быть не более 100 символов</w:t>
            </w:r>
          </w:p>
        </w:tc>
        <w:tc>
          <w:tcPr>
            <w:tcW w:w="2690" w:type="pct"/>
            <w:gridSpan w:val="2"/>
            <w:tcBorders>
              <w:top w:val="single" w:sz="4" w:space="0" w:color="auto"/>
              <w:left w:val="single" w:sz="4" w:space="0" w:color="auto"/>
              <w:bottom w:val="single" w:sz="4" w:space="0" w:color="auto"/>
              <w:right w:val="single" w:sz="4" w:space="0" w:color="auto"/>
            </w:tcBorders>
          </w:tcPr>
          <w:p w:rsidR="00177AD5" w:rsidRPr="00560CAC" w:rsidRDefault="00177AD5" w:rsidP="009C700A">
            <w:pPr>
              <w:rPr>
                <w:rFonts w:ascii="Times New Roman" w:hAnsi="Times New Roman"/>
                <w:sz w:val="18"/>
                <w:szCs w:val="18"/>
                <w:lang w:val="ru-RU"/>
              </w:rPr>
            </w:pPr>
            <w:r w:rsidRPr="00560CAC">
              <w:rPr>
                <w:rFonts w:ascii="Times New Roman" w:hAnsi="Times New Roman"/>
                <w:sz w:val="18"/>
                <w:szCs w:val="18"/>
                <w:lang w:val="ru-RU"/>
              </w:rPr>
              <w:t>1.</w:t>
            </w:r>
          </w:p>
          <w:p w:rsidR="00177AD5" w:rsidRPr="00560CAC" w:rsidRDefault="00177AD5" w:rsidP="009C700A">
            <w:pPr>
              <w:rPr>
                <w:rFonts w:ascii="Times New Roman" w:hAnsi="Times New Roman"/>
                <w:sz w:val="18"/>
                <w:szCs w:val="18"/>
                <w:lang w:val="ru-RU"/>
              </w:rPr>
            </w:pPr>
            <w:r w:rsidRPr="00560CAC">
              <w:rPr>
                <w:rFonts w:ascii="Times New Roman" w:hAnsi="Times New Roman"/>
                <w:sz w:val="18"/>
                <w:szCs w:val="18"/>
                <w:lang w:val="ru-RU"/>
              </w:rPr>
              <w:t>2.</w:t>
            </w:r>
          </w:p>
          <w:p w:rsidR="00177AD5" w:rsidRPr="00560CAC" w:rsidRDefault="00177AD5" w:rsidP="009C700A">
            <w:pPr>
              <w:rPr>
                <w:rFonts w:ascii="Times New Roman" w:hAnsi="Times New Roman"/>
                <w:sz w:val="18"/>
                <w:szCs w:val="18"/>
                <w:lang w:val="ru-RU"/>
              </w:rPr>
            </w:pPr>
            <w:r w:rsidRPr="00560CAC">
              <w:rPr>
                <w:rFonts w:ascii="Times New Roman" w:hAnsi="Times New Roman"/>
                <w:sz w:val="18"/>
                <w:szCs w:val="18"/>
                <w:lang w:val="ru-RU"/>
              </w:rPr>
              <w:t>3.</w:t>
            </w:r>
          </w:p>
          <w:p w:rsidR="00177AD5" w:rsidRPr="00560CAC" w:rsidRDefault="00177AD5" w:rsidP="009C700A">
            <w:pPr>
              <w:rPr>
                <w:rFonts w:ascii="Times New Roman" w:hAnsi="Times New Roman"/>
                <w:sz w:val="18"/>
                <w:szCs w:val="18"/>
                <w:lang w:val="ru-RU"/>
              </w:rPr>
            </w:pPr>
            <w:r w:rsidRPr="00560CAC">
              <w:rPr>
                <w:rFonts w:ascii="Times New Roman" w:hAnsi="Times New Roman"/>
                <w:sz w:val="18"/>
                <w:szCs w:val="18"/>
                <w:lang w:val="ru-RU"/>
              </w:rPr>
              <w:t>4.</w:t>
            </w:r>
          </w:p>
          <w:p w:rsidR="00177AD5" w:rsidRPr="00560CAC" w:rsidRDefault="00177AD5" w:rsidP="009C700A">
            <w:pPr>
              <w:rPr>
                <w:rFonts w:ascii="Times New Roman" w:hAnsi="Times New Roman"/>
                <w:sz w:val="18"/>
                <w:szCs w:val="18"/>
                <w:lang w:val="ru-RU"/>
              </w:rPr>
            </w:pPr>
            <w:r w:rsidRPr="00560CAC">
              <w:rPr>
                <w:rFonts w:ascii="Times New Roman" w:hAnsi="Times New Roman"/>
                <w:sz w:val="18"/>
                <w:szCs w:val="18"/>
                <w:lang w:val="ru-RU"/>
              </w:rPr>
              <w:t>5.</w:t>
            </w:r>
          </w:p>
          <w:p w:rsidR="00177AD5" w:rsidRPr="00560CAC" w:rsidRDefault="00177AD5" w:rsidP="009C700A">
            <w:pPr>
              <w:rPr>
                <w:rFonts w:ascii="Times New Roman" w:hAnsi="Times New Roman"/>
                <w:sz w:val="18"/>
                <w:szCs w:val="18"/>
                <w:lang w:val="ru-RU"/>
              </w:rPr>
            </w:pPr>
            <w:r w:rsidRPr="00560CAC">
              <w:rPr>
                <w:rFonts w:ascii="Times New Roman" w:hAnsi="Times New Roman"/>
                <w:sz w:val="18"/>
                <w:szCs w:val="18"/>
                <w:lang w:val="ru-RU"/>
              </w:rPr>
              <w:t>6.</w:t>
            </w:r>
          </w:p>
        </w:tc>
      </w:tr>
      <w:tr w:rsidR="00177AD5" w:rsidRPr="00560CAC" w:rsidTr="009C700A">
        <w:trPr>
          <w:trHeight w:val="550"/>
        </w:trPr>
        <w:tc>
          <w:tcPr>
            <w:tcW w:w="5000" w:type="pct"/>
            <w:gridSpan w:val="3"/>
            <w:tcBorders>
              <w:top w:val="single" w:sz="4" w:space="0" w:color="auto"/>
              <w:left w:val="single" w:sz="4" w:space="0" w:color="auto"/>
              <w:bottom w:val="single" w:sz="4" w:space="0" w:color="auto"/>
              <w:right w:val="single" w:sz="4" w:space="0" w:color="auto"/>
            </w:tcBorders>
            <w:tcMar>
              <w:top w:w="30" w:type="dxa"/>
              <w:left w:w="30" w:type="dxa"/>
              <w:bottom w:w="20" w:type="dxa"/>
              <w:right w:w="30" w:type="dxa"/>
            </w:tcMar>
          </w:tcPr>
          <w:p w:rsidR="00177AD5" w:rsidRPr="00560CAC" w:rsidRDefault="00177AD5" w:rsidP="009C700A">
            <w:pPr>
              <w:rPr>
                <w:rFonts w:ascii="Times New Roman" w:hAnsi="Times New Roman"/>
                <w:b/>
                <w:color w:val="000000" w:themeColor="text1"/>
                <w:lang w:val="ru-RU"/>
              </w:rPr>
            </w:pPr>
            <w:r w:rsidRPr="00560CAC">
              <w:rPr>
                <w:rFonts w:ascii="Times New Roman" w:hAnsi="Times New Roman"/>
                <w:b/>
                <w:color w:val="000000" w:themeColor="text1"/>
                <w:lang w:val="ru-RU"/>
              </w:rPr>
              <w:t>3</w:t>
            </w:r>
            <w:r w:rsidRPr="00560CAC">
              <w:rPr>
                <w:rFonts w:ascii="Times New Roman" w:hAnsi="Times New Roman"/>
                <w:b/>
                <w:color w:val="000000" w:themeColor="text1"/>
                <w:szCs w:val="20"/>
                <w:lang w:val="ru-RU"/>
              </w:rPr>
              <w:t>-й блок: Медиа-материал</w:t>
            </w:r>
            <w:r w:rsidRPr="00560CAC">
              <w:rPr>
                <w:rFonts w:ascii="Times New Roman" w:hAnsi="Times New Roman"/>
                <w:b/>
                <w:color w:val="000000" w:themeColor="text1"/>
                <w:lang w:val="ru-RU"/>
              </w:rPr>
              <w:t xml:space="preserve"> </w:t>
            </w:r>
            <w:r w:rsidRPr="00560CAC">
              <w:rPr>
                <w:rFonts w:ascii="Times New Roman" w:hAnsi="Times New Roman"/>
                <w:sz w:val="18"/>
                <w:szCs w:val="18"/>
                <w:lang w:val="ru-RU"/>
              </w:rPr>
              <w:t>(Партнер подтверждает, что предоставил в Банк весь медиа-материал в соответствии с требованиями договора</w:t>
            </w:r>
            <w:r>
              <w:rPr>
                <w:rFonts w:ascii="Times New Roman" w:hAnsi="Times New Roman"/>
                <w:sz w:val="18"/>
                <w:szCs w:val="18"/>
                <w:lang w:val="ru-RU"/>
              </w:rPr>
              <w:t xml:space="preserve"> к Рекламно-информационным материалам</w:t>
            </w:r>
            <w:r w:rsidRPr="00560CAC">
              <w:rPr>
                <w:rFonts w:ascii="Times New Roman" w:hAnsi="Times New Roman"/>
                <w:sz w:val="18"/>
                <w:szCs w:val="18"/>
                <w:lang w:val="ru-RU"/>
              </w:rPr>
              <w:t>)</w:t>
            </w:r>
          </w:p>
        </w:tc>
      </w:tr>
      <w:tr w:rsidR="00177AD5" w:rsidRPr="00560CAC" w:rsidTr="009C700A">
        <w:trPr>
          <w:trHeight w:val="3749"/>
        </w:trPr>
        <w:tc>
          <w:tcPr>
            <w:tcW w:w="2310" w:type="pct"/>
            <w:tcBorders>
              <w:top w:val="single" w:sz="4" w:space="0" w:color="auto"/>
              <w:left w:val="single" w:sz="4" w:space="0" w:color="auto"/>
              <w:bottom w:val="single" w:sz="4" w:space="0" w:color="auto"/>
              <w:right w:val="single" w:sz="4" w:space="0" w:color="auto"/>
            </w:tcBorders>
            <w:tcMar>
              <w:top w:w="30" w:type="dxa"/>
              <w:left w:w="30" w:type="dxa"/>
              <w:bottom w:w="20" w:type="dxa"/>
              <w:right w:w="30" w:type="dxa"/>
            </w:tcMar>
          </w:tcPr>
          <w:p w:rsidR="00177AD5" w:rsidRPr="00560CAC" w:rsidRDefault="00177AD5" w:rsidP="009C700A">
            <w:pPr>
              <w:rPr>
                <w:rFonts w:ascii="Times New Roman" w:hAnsi="Times New Roman"/>
                <w:sz w:val="18"/>
                <w:szCs w:val="18"/>
                <w:lang w:val="ru-RU"/>
              </w:rPr>
            </w:pPr>
            <w:r w:rsidRPr="00560CAC">
              <w:rPr>
                <w:rFonts w:ascii="Times New Roman" w:hAnsi="Times New Roman"/>
                <w:i/>
                <w:noProof/>
                <w:szCs w:val="20"/>
                <w:lang w:eastAsia="ru-RU"/>
              </w:rPr>
              <w:lastRenderedPageBreak/>
              <w:drawing>
                <wp:inline distT="0" distB="0" distL="0" distR="0" wp14:anchorId="0D92DFC0" wp14:editId="569E7CD3">
                  <wp:extent cx="209550" cy="190500"/>
                  <wp:effectExtent l="0" t="0" r="0" b="0"/>
                  <wp:docPr id="17"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560CAC">
              <w:rPr>
                <w:rFonts w:ascii="Times New Roman" w:hAnsi="Times New Roman"/>
                <w:b/>
                <w:color w:val="000000" w:themeColor="text1"/>
                <w:lang w:val="ru-RU"/>
              </w:rPr>
              <w:t xml:space="preserve"> Главное фото о бизнесе по франшизе</w:t>
            </w:r>
            <w:r w:rsidRPr="00560CAC">
              <w:rPr>
                <w:rFonts w:ascii="Times New Roman" w:hAnsi="Times New Roman"/>
                <w:color w:val="000000" w:themeColor="text1"/>
                <w:lang w:val="ru-RU"/>
              </w:rPr>
              <w:br/>
            </w:r>
            <w:r w:rsidRPr="00560CAC">
              <w:rPr>
                <w:rFonts w:ascii="Times New Roman" w:hAnsi="Times New Roman"/>
                <w:sz w:val="18"/>
                <w:szCs w:val="18"/>
                <w:lang w:val="ru-RU"/>
              </w:rPr>
              <w:t xml:space="preserve">Горизонтальное изображение размером – </w:t>
            </w:r>
            <w:r w:rsidRPr="00560CAC">
              <w:rPr>
                <w:rFonts w:ascii="Times New Roman" w:hAnsi="Times New Roman"/>
                <w:b/>
                <w:sz w:val="18"/>
                <w:szCs w:val="18"/>
                <w:lang w:val="ru-RU"/>
              </w:rPr>
              <w:t>940 х 705</w:t>
            </w:r>
            <w:r w:rsidRPr="00560CAC">
              <w:rPr>
                <w:rFonts w:ascii="Times New Roman" w:hAnsi="Times New Roman"/>
                <w:sz w:val="18"/>
                <w:szCs w:val="18"/>
                <w:lang w:val="ru-RU"/>
              </w:rPr>
              <w:t xml:space="preserve"> пикселей. </w:t>
            </w:r>
          </w:p>
          <w:p w:rsidR="00177AD5" w:rsidRPr="00560CAC" w:rsidRDefault="00177AD5" w:rsidP="009C700A">
            <w:pPr>
              <w:rPr>
                <w:rFonts w:ascii="Times New Roman" w:hAnsi="Times New Roman"/>
                <w:b/>
                <w:color w:val="000000" w:themeColor="text1"/>
                <w:lang w:val="ru-RU"/>
              </w:rPr>
            </w:pPr>
            <w:r w:rsidRPr="00560CAC">
              <w:rPr>
                <w:rFonts w:ascii="Times New Roman" w:hAnsi="Times New Roman"/>
                <w:i/>
                <w:noProof/>
                <w:szCs w:val="20"/>
                <w:lang w:eastAsia="ru-RU"/>
              </w:rPr>
              <w:drawing>
                <wp:inline distT="0" distB="0" distL="0" distR="0" wp14:anchorId="19278DB6" wp14:editId="1D74378A">
                  <wp:extent cx="209550" cy="190500"/>
                  <wp:effectExtent l="0" t="0" r="0" b="0"/>
                  <wp:docPr id="18"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560CAC">
              <w:rPr>
                <w:rFonts w:ascii="Times New Roman" w:hAnsi="Times New Roman"/>
                <w:color w:val="000000" w:themeColor="text1"/>
                <w:lang w:val="ru-RU"/>
              </w:rPr>
              <w:t xml:space="preserve"> </w:t>
            </w:r>
            <w:r w:rsidRPr="00560CAC">
              <w:rPr>
                <w:rFonts w:ascii="Times New Roman" w:hAnsi="Times New Roman"/>
                <w:b/>
                <w:color w:val="000000" w:themeColor="text1"/>
                <w:lang w:val="ru-RU"/>
              </w:rPr>
              <w:t>Дополнительные фото:</w:t>
            </w:r>
          </w:p>
          <w:p w:rsidR="00177AD5" w:rsidRPr="00560CAC" w:rsidRDefault="00177AD5" w:rsidP="009C700A">
            <w:pPr>
              <w:rPr>
                <w:rFonts w:ascii="Times New Roman" w:hAnsi="Times New Roman"/>
                <w:sz w:val="18"/>
                <w:szCs w:val="18"/>
                <w:lang w:val="ru-RU"/>
              </w:rPr>
            </w:pPr>
            <w:r w:rsidRPr="00560CAC">
              <w:rPr>
                <w:rFonts w:ascii="Times New Roman" w:hAnsi="Times New Roman"/>
                <w:sz w:val="18"/>
                <w:szCs w:val="18"/>
                <w:lang w:val="ru-RU"/>
              </w:rPr>
              <w:t>Не менее 5 фотографий. Фотографии, которые наилучшим образом отражают смысловую направленность и отраслевую специфику бизнеса по франшизе: </w:t>
            </w:r>
          </w:p>
          <w:p w:rsidR="00177AD5" w:rsidRPr="00560CAC" w:rsidRDefault="00177AD5" w:rsidP="009C700A">
            <w:pPr>
              <w:rPr>
                <w:rFonts w:ascii="Times New Roman" w:hAnsi="Times New Roman"/>
                <w:sz w:val="18"/>
                <w:szCs w:val="18"/>
                <w:lang w:val="ru-RU"/>
              </w:rPr>
            </w:pPr>
            <w:r w:rsidRPr="00560CAC">
              <w:rPr>
                <w:rFonts w:ascii="Times New Roman" w:hAnsi="Times New Roman"/>
                <w:sz w:val="18"/>
                <w:szCs w:val="18"/>
                <w:lang w:val="ru-RU"/>
              </w:rPr>
              <w:t xml:space="preserve">Горизонтальное изображением размером – </w:t>
            </w:r>
            <w:r w:rsidRPr="00560CAC">
              <w:rPr>
                <w:rFonts w:ascii="Times New Roman" w:hAnsi="Times New Roman"/>
                <w:b/>
                <w:sz w:val="18"/>
                <w:szCs w:val="18"/>
                <w:lang w:val="ru-RU"/>
              </w:rPr>
              <w:t xml:space="preserve">940 х 705 </w:t>
            </w:r>
            <w:r w:rsidRPr="00560CAC">
              <w:rPr>
                <w:rFonts w:ascii="Times New Roman" w:hAnsi="Times New Roman"/>
                <w:sz w:val="18"/>
                <w:szCs w:val="18"/>
                <w:lang w:val="ru-RU"/>
              </w:rPr>
              <w:t>пикселей/</w:t>
            </w:r>
          </w:p>
          <w:p w:rsidR="00177AD5" w:rsidRPr="00560CAC" w:rsidRDefault="00177AD5" w:rsidP="009C700A">
            <w:pPr>
              <w:rPr>
                <w:rFonts w:ascii="Times New Roman" w:hAnsi="Times New Roman"/>
                <w:color w:val="000000" w:themeColor="text1"/>
                <w:lang w:val="ru-RU"/>
              </w:rPr>
            </w:pPr>
            <w:r w:rsidRPr="00560CAC">
              <w:rPr>
                <w:rFonts w:ascii="Times New Roman" w:hAnsi="Times New Roman"/>
                <w:sz w:val="18"/>
                <w:szCs w:val="18"/>
                <w:lang w:val="ru-RU"/>
              </w:rPr>
              <w:t xml:space="preserve">Вертикальное изображением размером – </w:t>
            </w:r>
            <w:r w:rsidRPr="00560CAC">
              <w:rPr>
                <w:rFonts w:ascii="Times New Roman" w:hAnsi="Times New Roman"/>
                <w:b/>
                <w:sz w:val="18"/>
                <w:szCs w:val="18"/>
                <w:lang w:val="ru-RU"/>
              </w:rPr>
              <w:t>610 х 705</w:t>
            </w:r>
            <w:r w:rsidRPr="00560CAC">
              <w:rPr>
                <w:rFonts w:ascii="Times New Roman" w:hAnsi="Times New Roman"/>
                <w:sz w:val="18"/>
                <w:szCs w:val="18"/>
                <w:lang w:val="ru-RU"/>
              </w:rPr>
              <w:t xml:space="preserve"> пикселей.</w:t>
            </w:r>
          </w:p>
        </w:tc>
        <w:tc>
          <w:tcPr>
            <w:tcW w:w="1210" w:type="pct"/>
            <w:tcBorders>
              <w:top w:val="single" w:sz="4" w:space="0" w:color="auto"/>
              <w:left w:val="single" w:sz="4" w:space="0" w:color="auto"/>
              <w:bottom w:val="single" w:sz="4" w:space="0" w:color="auto"/>
              <w:right w:val="single" w:sz="4" w:space="0" w:color="auto"/>
            </w:tcBorders>
          </w:tcPr>
          <w:p w:rsidR="00177AD5" w:rsidRPr="00560CAC" w:rsidRDefault="00177AD5" w:rsidP="009C700A">
            <w:pPr>
              <w:rPr>
                <w:rFonts w:ascii="Times New Roman" w:hAnsi="Times New Roman"/>
                <w:color w:val="000000" w:themeColor="text1"/>
                <w:lang w:val="ru-RU"/>
              </w:rPr>
            </w:pPr>
            <w:r w:rsidRPr="00560CAC">
              <w:rPr>
                <w:rFonts w:ascii="Times New Roman" w:hAnsi="Times New Roman"/>
                <w:i/>
                <w:noProof/>
                <w:szCs w:val="20"/>
                <w:lang w:eastAsia="ru-RU"/>
              </w:rPr>
              <w:drawing>
                <wp:inline distT="0" distB="0" distL="0" distR="0" wp14:anchorId="0E837A5C" wp14:editId="64F9CB00">
                  <wp:extent cx="209550" cy="190500"/>
                  <wp:effectExtent l="0" t="0" r="0" b="0"/>
                  <wp:docPr id="19"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560CAC">
              <w:rPr>
                <w:rFonts w:ascii="Times New Roman" w:hAnsi="Times New Roman"/>
                <w:color w:val="000000" w:themeColor="text1"/>
                <w:lang w:val="ru-RU"/>
              </w:rPr>
              <w:t xml:space="preserve"> </w:t>
            </w:r>
            <w:r w:rsidRPr="00560CAC">
              <w:rPr>
                <w:rFonts w:ascii="Times New Roman" w:hAnsi="Times New Roman"/>
                <w:b/>
                <w:color w:val="000000" w:themeColor="text1"/>
                <w:lang w:val="ru-RU"/>
              </w:rPr>
              <w:t>Презентация бренда</w:t>
            </w:r>
          </w:p>
          <w:p w:rsidR="00177AD5" w:rsidRPr="00560CAC" w:rsidRDefault="00177AD5" w:rsidP="009C700A">
            <w:pPr>
              <w:rPr>
                <w:rFonts w:ascii="Times New Roman" w:hAnsi="Times New Roman"/>
                <w:sz w:val="18"/>
                <w:szCs w:val="18"/>
                <w:lang w:val="ru-RU"/>
              </w:rPr>
            </w:pPr>
            <w:r w:rsidRPr="00560CAC">
              <w:rPr>
                <w:rFonts w:ascii="Times New Roman" w:hAnsi="Times New Roman"/>
                <w:color w:val="000000" w:themeColor="text1"/>
                <w:lang w:val="ru-RU"/>
              </w:rPr>
              <w:t xml:space="preserve"> </w:t>
            </w:r>
            <w:r w:rsidRPr="00560CAC">
              <w:rPr>
                <w:rFonts w:ascii="Times New Roman" w:hAnsi="Times New Roman"/>
                <w:sz w:val="18"/>
                <w:szCs w:val="18"/>
                <w:lang w:val="ru-RU"/>
              </w:rPr>
              <w:t xml:space="preserve">Файл в формате </w:t>
            </w:r>
            <w:proofErr w:type="spellStart"/>
            <w:r w:rsidRPr="00560CAC">
              <w:rPr>
                <w:rFonts w:ascii="Times New Roman" w:hAnsi="Times New Roman"/>
                <w:sz w:val="18"/>
                <w:szCs w:val="18"/>
                <w:lang w:val="ru-RU"/>
              </w:rPr>
              <w:t>pdf</w:t>
            </w:r>
            <w:proofErr w:type="spellEnd"/>
            <w:r w:rsidRPr="00560CAC">
              <w:rPr>
                <w:rFonts w:ascii="Times New Roman" w:hAnsi="Times New Roman"/>
                <w:sz w:val="18"/>
                <w:szCs w:val="18"/>
                <w:lang w:val="ru-RU"/>
              </w:rPr>
              <w:t xml:space="preserve">. </w:t>
            </w:r>
          </w:p>
          <w:p w:rsidR="00177AD5" w:rsidRPr="00560CAC" w:rsidRDefault="00177AD5" w:rsidP="009C700A">
            <w:pPr>
              <w:rPr>
                <w:rFonts w:ascii="Times New Roman" w:hAnsi="Times New Roman"/>
                <w:sz w:val="18"/>
                <w:szCs w:val="18"/>
                <w:lang w:val="ru-RU"/>
              </w:rPr>
            </w:pPr>
            <w:r w:rsidRPr="00560CAC">
              <w:rPr>
                <w:rFonts w:ascii="Times New Roman" w:hAnsi="Times New Roman"/>
                <w:sz w:val="18"/>
                <w:szCs w:val="18"/>
                <w:lang w:val="ru-RU"/>
              </w:rPr>
              <w:t>Презентация не должна содержать какие-либо контакты (почтовые адреса, номера телефонов, адреса электронной почты, адрес сайта)</w:t>
            </w:r>
            <w:r w:rsidRPr="00B14722">
              <w:rPr>
                <w:rFonts w:ascii="Times New Roman" w:hAnsi="Times New Roman"/>
                <w:sz w:val="18"/>
                <w:szCs w:val="18"/>
                <w:vertAlign w:val="superscript"/>
              </w:rPr>
              <w:footnoteReference w:id="4"/>
            </w:r>
            <w:r w:rsidRPr="00560CAC">
              <w:rPr>
                <w:rFonts w:ascii="Times New Roman" w:hAnsi="Times New Roman"/>
                <w:sz w:val="18"/>
                <w:szCs w:val="18"/>
                <w:lang w:val="ru-RU"/>
              </w:rPr>
              <w:t>, так как все контакты осуществляются через форму обратной связи на Информационном ресурсе Банка и Партнеров.</w:t>
            </w:r>
          </w:p>
          <w:p w:rsidR="00177AD5" w:rsidRPr="00560CAC" w:rsidRDefault="00177AD5" w:rsidP="009C700A">
            <w:pPr>
              <w:rPr>
                <w:rFonts w:ascii="Times New Roman" w:hAnsi="Times New Roman"/>
                <w:color w:val="000000" w:themeColor="text1"/>
                <w:lang w:val="ru-RU"/>
              </w:rPr>
            </w:pPr>
          </w:p>
        </w:tc>
        <w:tc>
          <w:tcPr>
            <w:tcW w:w="1480" w:type="pct"/>
            <w:tcBorders>
              <w:top w:val="single" w:sz="4" w:space="0" w:color="auto"/>
              <w:left w:val="single" w:sz="4" w:space="0" w:color="auto"/>
              <w:bottom w:val="single" w:sz="4" w:space="0" w:color="auto"/>
              <w:right w:val="single" w:sz="4" w:space="0" w:color="auto"/>
            </w:tcBorders>
            <w:tcMar>
              <w:top w:w="30" w:type="dxa"/>
              <w:left w:w="30" w:type="dxa"/>
              <w:bottom w:w="20" w:type="dxa"/>
              <w:right w:w="30" w:type="dxa"/>
            </w:tcMar>
          </w:tcPr>
          <w:p w:rsidR="00177AD5" w:rsidRPr="00560CAC" w:rsidRDefault="00177AD5" w:rsidP="009C700A">
            <w:pPr>
              <w:rPr>
                <w:rFonts w:ascii="Times New Roman" w:hAnsi="Times New Roman"/>
                <w:color w:val="000000" w:themeColor="text1"/>
                <w:lang w:val="ru-RU"/>
              </w:rPr>
            </w:pPr>
            <w:r w:rsidRPr="00560CAC">
              <w:rPr>
                <w:rFonts w:ascii="Times New Roman" w:hAnsi="Times New Roman"/>
                <w:i/>
                <w:noProof/>
                <w:szCs w:val="20"/>
                <w:lang w:eastAsia="ru-RU"/>
              </w:rPr>
              <w:drawing>
                <wp:inline distT="0" distB="0" distL="0" distR="0" wp14:anchorId="5DEDA5F3" wp14:editId="01044B26">
                  <wp:extent cx="209550" cy="190500"/>
                  <wp:effectExtent l="0" t="0" r="0" b="0"/>
                  <wp:docPr id="20"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560CAC">
              <w:rPr>
                <w:rFonts w:ascii="Times New Roman" w:hAnsi="Times New Roman"/>
                <w:color w:val="000000" w:themeColor="text1"/>
                <w:lang w:val="ru-RU"/>
              </w:rPr>
              <w:t xml:space="preserve"> </w:t>
            </w:r>
            <w:r w:rsidRPr="00560CAC">
              <w:rPr>
                <w:rFonts w:ascii="Times New Roman" w:hAnsi="Times New Roman"/>
                <w:b/>
                <w:color w:val="000000" w:themeColor="text1"/>
                <w:lang w:val="ru-RU"/>
              </w:rPr>
              <w:t>Логотип франшизы</w:t>
            </w:r>
          </w:p>
        </w:tc>
      </w:tr>
      <w:tr w:rsidR="00177AD5" w:rsidRPr="00560CAC" w:rsidTr="009C700A">
        <w:tc>
          <w:tcPr>
            <w:tcW w:w="5000" w:type="pct"/>
            <w:gridSpan w:val="3"/>
            <w:tcBorders>
              <w:top w:val="single" w:sz="4" w:space="0" w:color="auto"/>
              <w:left w:val="single" w:sz="4" w:space="0" w:color="auto"/>
              <w:bottom w:val="single" w:sz="4" w:space="0" w:color="auto"/>
              <w:right w:val="single" w:sz="4" w:space="0" w:color="auto"/>
            </w:tcBorders>
            <w:tcMar>
              <w:top w:w="30" w:type="dxa"/>
              <w:left w:w="30" w:type="dxa"/>
              <w:bottom w:w="20" w:type="dxa"/>
              <w:right w:w="30" w:type="dxa"/>
            </w:tcMar>
          </w:tcPr>
          <w:p w:rsidR="00177AD5" w:rsidRPr="00560CAC" w:rsidRDefault="00177AD5" w:rsidP="009C700A">
            <w:pPr>
              <w:rPr>
                <w:rFonts w:ascii="Times New Roman" w:hAnsi="Times New Roman"/>
                <w:sz w:val="18"/>
                <w:szCs w:val="18"/>
                <w:lang w:val="ru-RU"/>
              </w:rPr>
            </w:pPr>
          </w:p>
        </w:tc>
      </w:tr>
      <w:tr w:rsidR="00177AD5" w:rsidRPr="00560CAC" w:rsidTr="009C700A">
        <w:trPr>
          <w:trHeight w:val="283"/>
        </w:trPr>
        <w:tc>
          <w:tcPr>
            <w:tcW w:w="5000" w:type="pct"/>
            <w:gridSpan w:val="3"/>
            <w:tcBorders>
              <w:top w:val="single" w:sz="4" w:space="0" w:color="auto"/>
              <w:left w:val="single" w:sz="4" w:space="0" w:color="auto"/>
              <w:bottom w:val="single" w:sz="4" w:space="0" w:color="auto"/>
              <w:right w:val="single" w:sz="4" w:space="0" w:color="auto"/>
            </w:tcBorders>
            <w:tcMar>
              <w:top w:w="30" w:type="dxa"/>
              <w:left w:w="30" w:type="dxa"/>
              <w:bottom w:w="20" w:type="dxa"/>
              <w:right w:w="30" w:type="dxa"/>
            </w:tcMar>
          </w:tcPr>
          <w:p w:rsidR="00177AD5" w:rsidRPr="00560CAC" w:rsidRDefault="00177AD5" w:rsidP="009C700A">
            <w:pPr>
              <w:rPr>
                <w:rFonts w:ascii="Times New Roman" w:hAnsi="Times New Roman"/>
                <w:color w:val="000000" w:themeColor="text1"/>
                <w:lang w:val="ru-RU"/>
              </w:rPr>
            </w:pPr>
            <w:r w:rsidRPr="00560CAC">
              <w:rPr>
                <w:rFonts w:ascii="Times New Roman" w:hAnsi="Times New Roman"/>
                <w:b/>
                <w:color w:val="000000" w:themeColor="text1"/>
                <w:szCs w:val="20"/>
                <w:lang w:val="ru-RU"/>
              </w:rPr>
              <w:t xml:space="preserve">4-й блок: Критерии сотрудничества с </w:t>
            </w:r>
            <w:proofErr w:type="spellStart"/>
            <w:r w:rsidRPr="00560CAC">
              <w:rPr>
                <w:rFonts w:ascii="Times New Roman" w:hAnsi="Times New Roman"/>
                <w:b/>
                <w:color w:val="000000" w:themeColor="text1"/>
                <w:szCs w:val="20"/>
                <w:lang w:val="ru-RU"/>
              </w:rPr>
              <w:t>франчайзи</w:t>
            </w:r>
            <w:proofErr w:type="spellEnd"/>
          </w:p>
        </w:tc>
      </w:tr>
      <w:tr w:rsidR="00177AD5" w:rsidRPr="00560CAC" w:rsidTr="009C700A">
        <w:tc>
          <w:tcPr>
            <w:tcW w:w="2310" w:type="pct"/>
            <w:tcBorders>
              <w:top w:val="single" w:sz="4" w:space="0" w:color="auto"/>
              <w:left w:val="single" w:sz="4" w:space="0" w:color="auto"/>
              <w:bottom w:val="single" w:sz="4" w:space="0" w:color="auto"/>
              <w:right w:val="single" w:sz="4" w:space="0" w:color="auto"/>
            </w:tcBorders>
            <w:tcMar>
              <w:top w:w="30" w:type="dxa"/>
              <w:left w:w="30" w:type="dxa"/>
              <w:bottom w:w="20" w:type="dxa"/>
              <w:right w:w="30" w:type="dxa"/>
            </w:tcMar>
          </w:tcPr>
          <w:p w:rsidR="00177AD5" w:rsidRPr="00560CAC" w:rsidRDefault="00177AD5" w:rsidP="009C700A">
            <w:pPr>
              <w:rPr>
                <w:rFonts w:ascii="Times New Roman" w:hAnsi="Times New Roman"/>
                <w:sz w:val="18"/>
                <w:szCs w:val="18"/>
                <w:lang w:val="ru-RU"/>
              </w:rPr>
            </w:pPr>
            <w:r w:rsidRPr="00560CAC">
              <w:rPr>
                <w:rFonts w:ascii="Times New Roman" w:hAnsi="Times New Roman"/>
                <w:sz w:val="18"/>
                <w:szCs w:val="18"/>
                <w:lang w:val="ru-RU"/>
              </w:rPr>
              <w:t>Требования к будущему владельцу/требования для открытия бизнеса. </w:t>
            </w:r>
          </w:p>
          <w:p w:rsidR="00177AD5" w:rsidRPr="00560CAC" w:rsidRDefault="00177AD5" w:rsidP="009C700A">
            <w:pPr>
              <w:rPr>
                <w:rFonts w:ascii="Times New Roman" w:hAnsi="Times New Roman"/>
                <w:sz w:val="18"/>
                <w:szCs w:val="18"/>
                <w:lang w:val="ru-RU"/>
              </w:rPr>
            </w:pPr>
            <w:r w:rsidRPr="00560CAC">
              <w:rPr>
                <w:rFonts w:ascii="Times New Roman" w:hAnsi="Times New Roman"/>
                <w:sz w:val="18"/>
                <w:szCs w:val="18"/>
                <w:lang w:val="ru-RU"/>
              </w:rPr>
              <w:t>Рекомендованное количество – 5 пунктов. Каждое требование должно быть не более 100 символов.</w:t>
            </w:r>
          </w:p>
          <w:p w:rsidR="00177AD5" w:rsidRPr="00560CAC" w:rsidRDefault="00177AD5" w:rsidP="009C700A">
            <w:pPr>
              <w:rPr>
                <w:rFonts w:ascii="Times New Roman" w:hAnsi="Times New Roman"/>
                <w:sz w:val="18"/>
                <w:szCs w:val="18"/>
                <w:lang w:val="ru-RU"/>
              </w:rPr>
            </w:pPr>
          </w:p>
        </w:tc>
        <w:tc>
          <w:tcPr>
            <w:tcW w:w="2690" w:type="pct"/>
            <w:gridSpan w:val="2"/>
            <w:tcBorders>
              <w:top w:val="single" w:sz="4" w:space="0" w:color="auto"/>
              <w:left w:val="single" w:sz="4" w:space="0" w:color="auto"/>
              <w:bottom w:val="single" w:sz="4" w:space="0" w:color="auto"/>
              <w:right w:val="single" w:sz="4" w:space="0" w:color="auto"/>
            </w:tcBorders>
          </w:tcPr>
          <w:p w:rsidR="00177AD5" w:rsidRPr="00560CAC" w:rsidRDefault="00177AD5" w:rsidP="009C700A">
            <w:pPr>
              <w:rPr>
                <w:rFonts w:ascii="Times New Roman" w:hAnsi="Times New Roman"/>
                <w:sz w:val="18"/>
                <w:szCs w:val="18"/>
                <w:lang w:val="ru-RU"/>
              </w:rPr>
            </w:pPr>
            <w:r w:rsidRPr="00560CAC">
              <w:rPr>
                <w:rFonts w:ascii="Times New Roman" w:hAnsi="Times New Roman"/>
                <w:sz w:val="18"/>
                <w:szCs w:val="18"/>
                <w:lang w:val="ru-RU"/>
              </w:rPr>
              <w:t>1.</w:t>
            </w:r>
          </w:p>
          <w:p w:rsidR="00177AD5" w:rsidRPr="00560CAC" w:rsidRDefault="00177AD5" w:rsidP="009C700A">
            <w:pPr>
              <w:rPr>
                <w:rFonts w:ascii="Times New Roman" w:hAnsi="Times New Roman"/>
                <w:sz w:val="18"/>
                <w:szCs w:val="18"/>
                <w:lang w:val="ru-RU"/>
              </w:rPr>
            </w:pPr>
            <w:r w:rsidRPr="00560CAC">
              <w:rPr>
                <w:rFonts w:ascii="Times New Roman" w:hAnsi="Times New Roman"/>
                <w:sz w:val="18"/>
                <w:szCs w:val="18"/>
                <w:lang w:val="ru-RU"/>
              </w:rPr>
              <w:t>2.</w:t>
            </w:r>
          </w:p>
          <w:p w:rsidR="00177AD5" w:rsidRPr="00560CAC" w:rsidRDefault="00177AD5" w:rsidP="009C700A">
            <w:pPr>
              <w:rPr>
                <w:rFonts w:ascii="Times New Roman" w:hAnsi="Times New Roman"/>
                <w:sz w:val="18"/>
                <w:szCs w:val="18"/>
                <w:lang w:val="ru-RU"/>
              </w:rPr>
            </w:pPr>
            <w:r w:rsidRPr="00560CAC">
              <w:rPr>
                <w:rFonts w:ascii="Times New Roman" w:hAnsi="Times New Roman"/>
                <w:sz w:val="18"/>
                <w:szCs w:val="18"/>
                <w:lang w:val="ru-RU"/>
              </w:rPr>
              <w:t>3.</w:t>
            </w:r>
          </w:p>
          <w:p w:rsidR="00177AD5" w:rsidRPr="00560CAC" w:rsidRDefault="00177AD5" w:rsidP="009C700A">
            <w:pPr>
              <w:rPr>
                <w:rFonts w:ascii="Times New Roman" w:hAnsi="Times New Roman"/>
                <w:sz w:val="18"/>
                <w:szCs w:val="18"/>
                <w:lang w:val="ru-RU"/>
              </w:rPr>
            </w:pPr>
            <w:r w:rsidRPr="00560CAC">
              <w:rPr>
                <w:rFonts w:ascii="Times New Roman" w:hAnsi="Times New Roman"/>
                <w:sz w:val="18"/>
                <w:szCs w:val="18"/>
                <w:lang w:val="ru-RU"/>
              </w:rPr>
              <w:t>4.</w:t>
            </w:r>
          </w:p>
          <w:p w:rsidR="00177AD5" w:rsidRPr="00560CAC" w:rsidRDefault="00177AD5" w:rsidP="009C700A">
            <w:pPr>
              <w:rPr>
                <w:rFonts w:ascii="Times New Roman" w:hAnsi="Times New Roman"/>
                <w:sz w:val="18"/>
                <w:szCs w:val="18"/>
                <w:lang w:val="ru-RU"/>
              </w:rPr>
            </w:pPr>
            <w:r w:rsidRPr="00560CAC">
              <w:rPr>
                <w:rFonts w:ascii="Times New Roman" w:hAnsi="Times New Roman"/>
                <w:sz w:val="18"/>
                <w:szCs w:val="18"/>
                <w:lang w:val="ru-RU"/>
              </w:rPr>
              <w:t>5.</w:t>
            </w:r>
          </w:p>
        </w:tc>
      </w:tr>
      <w:tr w:rsidR="00177AD5" w:rsidRPr="00560CAC" w:rsidTr="009C700A">
        <w:tc>
          <w:tcPr>
            <w:tcW w:w="2310" w:type="pct"/>
            <w:tcBorders>
              <w:top w:val="single" w:sz="4" w:space="0" w:color="auto"/>
              <w:left w:val="single" w:sz="4" w:space="0" w:color="auto"/>
              <w:bottom w:val="single" w:sz="4" w:space="0" w:color="auto"/>
              <w:right w:val="single" w:sz="4" w:space="0" w:color="auto"/>
            </w:tcBorders>
            <w:tcMar>
              <w:top w:w="30" w:type="dxa"/>
              <w:left w:w="30" w:type="dxa"/>
              <w:bottom w:w="20" w:type="dxa"/>
              <w:right w:w="30" w:type="dxa"/>
            </w:tcMar>
          </w:tcPr>
          <w:p w:rsidR="00177AD5" w:rsidRPr="00560CAC" w:rsidRDefault="00177AD5" w:rsidP="009C700A">
            <w:pPr>
              <w:rPr>
                <w:rFonts w:ascii="Times New Roman" w:hAnsi="Times New Roman"/>
                <w:sz w:val="18"/>
                <w:szCs w:val="18"/>
                <w:lang w:val="ru-RU"/>
              </w:rPr>
            </w:pPr>
            <w:r w:rsidRPr="00560CAC">
              <w:rPr>
                <w:rFonts w:ascii="Times New Roman" w:hAnsi="Times New Roman"/>
                <w:sz w:val="18"/>
                <w:szCs w:val="18"/>
                <w:lang w:val="ru-RU"/>
              </w:rPr>
              <w:t xml:space="preserve">Требования к локации потенциального </w:t>
            </w:r>
            <w:proofErr w:type="spellStart"/>
            <w:r w:rsidRPr="00560CAC">
              <w:rPr>
                <w:rFonts w:ascii="Times New Roman" w:hAnsi="Times New Roman"/>
                <w:sz w:val="18"/>
                <w:szCs w:val="18"/>
                <w:lang w:val="ru-RU"/>
              </w:rPr>
              <w:t>франчайзи</w:t>
            </w:r>
            <w:proofErr w:type="spellEnd"/>
            <w:r w:rsidRPr="00560CAC">
              <w:rPr>
                <w:rFonts w:ascii="Times New Roman" w:hAnsi="Times New Roman"/>
                <w:sz w:val="18"/>
                <w:szCs w:val="18"/>
                <w:lang w:val="ru-RU"/>
              </w:rPr>
              <w:t>:</w:t>
            </w:r>
          </w:p>
        </w:tc>
        <w:tc>
          <w:tcPr>
            <w:tcW w:w="2690" w:type="pct"/>
            <w:gridSpan w:val="2"/>
            <w:tcBorders>
              <w:top w:val="single" w:sz="4" w:space="0" w:color="auto"/>
              <w:left w:val="single" w:sz="4" w:space="0" w:color="auto"/>
              <w:bottom w:val="single" w:sz="4" w:space="0" w:color="auto"/>
              <w:right w:val="single" w:sz="4" w:space="0" w:color="auto"/>
            </w:tcBorders>
          </w:tcPr>
          <w:p w:rsidR="00177AD5" w:rsidRPr="00560CAC" w:rsidRDefault="00177AD5" w:rsidP="009C700A">
            <w:pPr>
              <w:rPr>
                <w:rFonts w:ascii="Times New Roman" w:hAnsi="Times New Roman"/>
                <w:sz w:val="18"/>
                <w:szCs w:val="18"/>
                <w:lang w:val="ru-RU"/>
              </w:rPr>
            </w:pPr>
            <w:r w:rsidRPr="00560CAC">
              <w:rPr>
                <w:rFonts w:ascii="Times New Roman" w:hAnsi="Times New Roman"/>
                <w:sz w:val="18"/>
                <w:szCs w:val="18"/>
                <w:lang w:val="ru-RU"/>
              </w:rPr>
              <w:t>Конкретные регионы</w:t>
            </w:r>
            <w:r w:rsidRPr="00560CAC">
              <w:rPr>
                <w:rFonts w:ascii="Times New Roman" w:hAnsi="Times New Roman"/>
                <w:sz w:val="18"/>
                <w:szCs w:val="18"/>
                <w:vertAlign w:val="superscript"/>
              </w:rPr>
              <w:footnoteReference w:id="5"/>
            </w:r>
            <w:r w:rsidRPr="00560CAC">
              <w:rPr>
                <w:rFonts w:ascii="Times New Roman" w:hAnsi="Times New Roman"/>
                <w:sz w:val="18"/>
                <w:szCs w:val="18"/>
                <w:lang w:val="ru-RU"/>
              </w:rPr>
              <w:t>: ________________________________________________________________________________________________________</w:t>
            </w:r>
          </w:p>
          <w:p w:rsidR="00177AD5" w:rsidRPr="00560CAC" w:rsidRDefault="00177AD5" w:rsidP="009C700A">
            <w:pPr>
              <w:rPr>
                <w:rFonts w:ascii="Times New Roman" w:hAnsi="Times New Roman"/>
                <w:sz w:val="18"/>
                <w:szCs w:val="18"/>
                <w:lang w:val="ru-RU"/>
              </w:rPr>
            </w:pPr>
            <w:r w:rsidRPr="00560CAC">
              <w:rPr>
                <w:rFonts w:ascii="Times New Roman" w:hAnsi="Times New Roman"/>
                <w:sz w:val="18"/>
                <w:szCs w:val="18"/>
                <w:lang w:val="ru-RU"/>
              </w:rPr>
              <w:t xml:space="preserve">Вся территория РФ </w:t>
            </w:r>
            <w:r w:rsidRPr="00560CAC">
              <w:rPr>
                <w:rFonts w:ascii="Times New Roman" w:hAnsi="Times New Roman"/>
                <w:noProof/>
                <w:sz w:val="18"/>
                <w:szCs w:val="18"/>
                <w:lang w:eastAsia="ru-RU"/>
              </w:rPr>
              <w:drawing>
                <wp:inline distT="0" distB="0" distL="0" distR="0" wp14:anchorId="1CC3AB8D" wp14:editId="1999034A">
                  <wp:extent cx="209550" cy="190500"/>
                  <wp:effectExtent l="0" t="0" r="0" b="0"/>
                  <wp:docPr id="11"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p>
        </w:tc>
      </w:tr>
      <w:tr w:rsidR="00177AD5" w:rsidRPr="00560CAC" w:rsidTr="009C700A">
        <w:tc>
          <w:tcPr>
            <w:tcW w:w="2310" w:type="pct"/>
            <w:tcBorders>
              <w:top w:val="single" w:sz="4" w:space="0" w:color="auto"/>
              <w:left w:val="single" w:sz="4" w:space="0" w:color="auto"/>
              <w:bottom w:val="single" w:sz="4" w:space="0" w:color="auto"/>
              <w:right w:val="single" w:sz="4" w:space="0" w:color="auto"/>
            </w:tcBorders>
            <w:tcMar>
              <w:top w:w="30" w:type="dxa"/>
              <w:left w:w="30" w:type="dxa"/>
              <w:bottom w:w="20" w:type="dxa"/>
              <w:right w:w="30" w:type="dxa"/>
            </w:tcMar>
          </w:tcPr>
          <w:p w:rsidR="00177AD5" w:rsidRPr="00560CAC" w:rsidRDefault="00177AD5" w:rsidP="009C700A">
            <w:pPr>
              <w:rPr>
                <w:rFonts w:ascii="Times New Roman" w:hAnsi="Times New Roman"/>
                <w:sz w:val="18"/>
                <w:szCs w:val="18"/>
                <w:lang w:val="ru-RU"/>
              </w:rPr>
            </w:pPr>
            <w:r w:rsidRPr="00560CAC">
              <w:rPr>
                <w:rFonts w:ascii="Times New Roman" w:hAnsi="Times New Roman"/>
                <w:sz w:val="18"/>
                <w:szCs w:val="18"/>
                <w:lang w:val="ru-RU"/>
              </w:rPr>
              <w:t xml:space="preserve">Сотрудничество с </w:t>
            </w:r>
            <w:proofErr w:type="spellStart"/>
            <w:r w:rsidRPr="00560CAC">
              <w:rPr>
                <w:rFonts w:ascii="Times New Roman" w:hAnsi="Times New Roman"/>
                <w:sz w:val="18"/>
                <w:szCs w:val="18"/>
                <w:lang w:val="ru-RU"/>
              </w:rPr>
              <w:t>самозанятым</w:t>
            </w:r>
            <w:proofErr w:type="spellEnd"/>
            <w:r w:rsidRPr="00560CAC">
              <w:rPr>
                <w:rFonts w:ascii="Times New Roman" w:hAnsi="Times New Roman"/>
                <w:sz w:val="18"/>
                <w:szCs w:val="18"/>
                <w:lang w:val="ru-RU"/>
              </w:rPr>
              <w:t xml:space="preserve"> (потенциальными </w:t>
            </w:r>
            <w:proofErr w:type="spellStart"/>
            <w:r w:rsidRPr="00560CAC">
              <w:rPr>
                <w:rFonts w:ascii="Times New Roman" w:hAnsi="Times New Roman"/>
                <w:sz w:val="18"/>
                <w:szCs w:val="18"/>
                <w:lang w:val="ru-RU"/>
              </w:rPr>
              <w:t>франчайзи</w:t>
            </w:r>
            <w:proofErr w:type="spellEnd"/>
            <w:r w:rsidRPr="00560CAC">
              <w:rPr>
                <w:rFonts w:ascii="Times New Roman" w:hAnsi="Times New Roman"/>
                <w:sz w:val="18"/>
                <w:szCs w:val="18"/>
                <w:lang w:val="ru-RU"/>
              </w:rPr>
              <w:t>)</w:t>
            </w:r>
            <w:r w:rsidRPr="00560CAC">
              <w:rPr>
                <w:rFonts w:ascii="Times New Roman" w:hAnsi="Times New Roman"/>
                <w:vertAlign w:val="superscript"/>
              </w:rPr>
              <w:footnoteReference w:id="6"/>
            </w:r>
          </w:p>
        </w:tc>
        <w:tc>
          <w:tcPr>
            <w:tcW w:w="2690" w:type="pct"/>
            <w:gridSpan w:val="2"/>
            <w:tcBorders>
              <w:top w:val="single" w:sz="4" w:space="0" w:color="auto"/>
              <w:left w:val="single" w:sz="4" w:space="0" w:color="auto"/>
              <w:bottom w:val="single" w:sz="4" w:space="0" w:color="auto"/>
              <w:right w:val="single" w:sz="4" w:space="0" w:color="auto"/>
            </w:tcBorders>
          </w:tcPr>
          <w:p w:rsidR="00177AD5" w:rsidRPr="00560CAC" w:rsidRDefault="00177AD5" w:rsidP="009C700A">
            <w:pPr>
              <w:rPr>
                <w:rFonts w:ascii="Times New Roman" w:hAnsi="Times New Roman"/>
                <w:sz w:val="18"/>
                <w:szCs w:val="18"/>
                <w:lang w:val="ru-RU"/>
              </w:rPr>
            </w:pPr>
            <w:r w:rsidRPr="00560CAC">
              <w:rPr>
                <w:rFonts w:ascii="Times New Roman" w:hAnsi="Times New Roman"/>
                <w:sz w:val="18"/>
                <w:szCs w:val="18"/>
                <w:lang w:val="ru-RU"/>
              </w:rPr>
              <w:t xml:space="preserve">                     Да        </w:t>
            </w:r>
            <w:r w:rsidRPr="00560CAC">
              <w:rPr>
                <w:rFonts w:ascii="Times New Roman" w:hAnsi="Times New Roman"/>
                <w:noProof/>
                <w:sz w:val="18"/>
                <w:szCs w:val="18"/>
                <w:lang w:eastAsia="ru-RU"/>
              </w:rPr>
              <w:drawing>
                <wp:inline distT="0" distB="0" distL="0" distR="0" wp14:anchorId="1E1FDC4E" wp14:editId="475350D3">
                  <wp:extent cx="209550" cy="190500"/>
                  <wp:effectExtent l="0" t="0" r="0" b="0"/>
                  <wp:docPr id="21"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560CAC">
              <w:rPr>
                <w:rFonts w:ascii="Times New Roman" w:hAnsi="Times New Roman"/>
                <w:sz w:val="18"/>
                <w:szCs w:val="18"/>
                <w:lang w:val="ru-RU"/>
              </w:rPr>
              <w:t xml:space="preserve">                                      Нет         </w:t>
            </w:r>
            <w:r w:rsidRPr="00560CAC">
              <w:rPr>
                <w:rFonts w:ascii="Times New Roman" w:hAnsi="Times New Roman"/>
                <w:noProof/>
                <w:sz w:val="18"/>
                <w:szCs w:val="18"/>
                <w:lang w:eastAsia="ru-RU"/>
              </w:rPr>
              <w:drawing>
                <wp:inline distT="0" distB="0" distL="0" distR="0" wp14:anchorId="62507E7D" wp14:editId="45115CAC">
                  <wp:extent cx="209550" cy="190500"/>
                  <wp:effectExtent l="0" t="0" r="0" b="0"/>
                  <wp:docPr id="2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p>
        </w:tc>
      </w:tr>
    </w:tbl>
    <w:p w:rsidR="00177AD5" w:rsidRPr="00560CAC" w:rsidRDefault="00177AD5" w:rsidP="00177AD5">
      <w:pPr>
        <w:pStyle w:val="a5"/>
        <w:tabs>
          <w:tab w:val="left" w:pos="0"/>
          <w:tab w:val="left" w:pos="275"/>
        </w:tabs>
        <w:ind w:left="0"/>
        <w:rPr>
          <w:b/>
          <w:snapToGrid w:val="0"/>
        </w:rPr>
      </w:pPr>
    </w:p>
    <w:p w:rsidR="00177AD5" w:rsidRPr="00560CAC" w:rsidRDefault="00177AD5" w:rsidP="00177AD5">
      <w:pPr>
        <w:pStyle w:val="a5"/>
        <w:tabs>
          <w:tab w:val="left" w:pos="0"/>
          <w:tab w:val="left" w:pos="275"/>
        </w:tabs>
        <w:ind w:left="0"/>
        <w:rPr>
          <w:b/>
          <w:snapToGrid w:val="0"/>
        </w:rPr>
      </w:pPr>
    </w:p>
    <w:p w:rsidR="00177AD5" w:rsidRPr="00560CAC" w:rsidRDefault="00177AD5" w:rsidP="00177AD5">
      <w:pPr>
        <w:pStyle w:val="a5"/>
        <w:tabs>
          <w:tab w:val="left" w:pos="0"/>
          <w:tab w:val="left" w:pos="275"/>
        </w:tabs>
        <w:ind w:left="0"/>
        <w:rPr>
          <w:snapToGrid w:val="0"/>
        </w:rPr>
      </w:pPr>
      <w:r>
        <w:rPr>
          <w:b/>
          <w:snapToGrid w:val="0"/>
          <w:lang w:val="en-US"/>
        </w:rPr>
        <w:t>C</w:t>
      </w:r>
      <w:proofErr w:type="spellStart"/>
      <w:r>
        <w:rPr>
          <w:b/>
          <w:snapToGrid w:val="0"/>
        </w:rPr>
        <w:t>пецификацию</w:t>
      </w:r>
      <w:proofErr w:type="spellEnd"/>
      <w:r w:rsidRPr="00560CAC">
        <w:rPr>
          <w:b/>
          <w:snapToGrid w:val="0"/>
        </w:rPr>
        <w:t xml:space="preserve"> подписал:</w:t>
      </w:r>
      <w:r w:rsidRPr="00560CAC">
        <w:rPr>
          <w:snapToGrid w:val="0"/>
        </w:rPr>
        <w:t xml:space="preserve"> </w:t>
      </w:r>
      <w:r w:rsidRPr="005219FA">
        <w:rPr>
          <w:snapToGrid w:val="0"/>
          <w:u w:val="single"/>
        </w:rPr>
        <w:t>________________________________________________________________________________</w:t>
      </w:r>
      <w:r w:rsidRPr="00560CAC">
        <w:rPr>
          <w:snapToGrid w:val="0"/>
        </w:rPr>
        <w:t>,</w:t>
      </w:r>
    </w:p>
    <w:p w:rsidR="00177AD5" w:rsidRPr="00560CAC" w:rsidRDefault="00177AD5" w:rsidP="00177AD5">
      <w:pPr>
        <w:pStyle w:val="a5"/>
        <w:tabs>
          <w:tab w:val="left" w:pos="0"/>
          <w:tab w:val="left" w:pos="275"/>
        </w:tabs>
        <w:ind w:left="0"/>
        <w:jc w:val="center"/>
        <w:rPr>
          <w:i/>
          <w:snapToGrid w:val="0"/>
          <w:sz w:val="14"/>
          <w:szCs w:val="14"/>
        </w:rPr>
      </w:pPr>
      <w:r w:rsidRPr="00560CAC">
        <w:rPr>
          <w:i/>
          <w:snapToGrid w:val="0"/>
          <w:sz w:val="14"/>
          <w:szCs w:val="14"/>
        </w:rPr>
        <w:t>(указывается должность и Фамилия Имя Отчество ЕИО</w:t>
      </w:r>
      <w:r>
        <w:rPr>
          <w:i/>
          <w:snapToGrid w:val="0"/>
          <w:sz w:val="14"/>
          <w:szCs w:val="14"/>
        </w:rPr>
        <w:t xml:space="preserve"> организации/ИП или </w:t>
      </w:r>
      <w:r w:rsidRPr="00560CAC">
        <w:rPr>
          <w:i/>
          <w:snapToGrid w:val="0"/>
          <w:sz w:val="14"/>
          <w:szCs w:val="14"/>
        </w:rPr>
        <w:t xml:space="preserve">представителя </w:t>
      </w:r>
      <w:r>
        <w:rPr>
          <w:i/>
          <w:snapToGrid w:val="0"/>
          <w:sz w:val="14"/>
          <w:szCs w:val="14"/>
        </w:rPr>
        <w:t>организации/ИП Партнера</w:t>
      </w:r>
      <w:r w:rsidRPr="00560CAC">
        <w:rPr>
          <w:i/>
          <w:snapToGrid w:val="0"/>
          <w:sz w:val="14"/>
          <w:szCs w:val="14"/>
        </w:rPr>
        <w:t>)</w:t>
      </w:r>
    </w:p>
    <w:p w:rsidR="00177AD5" w:rsidRPr="00560CAC" w:rsidRDefault="00177AD5" w:rsidP="00177AD5">
      <w:pPr>
        <w:widowControl w:val="0"/>
        <w:spacing w:after="0"/>
        <w:jc w:val="both"/>
        <w:rPr>
          <w:rFonts w:ascii="Times New Roman" w:hAnsi="Times New Roman" w:cs="Times New Roman"/>
          <w:sz w:val="20"/>
          <w:szCs w:val="20"/>
        </w:rPr>
      </w:pPr>
      <w:r w:rsidRPr="00560CAC">
        <w:rPr>
          <w:rFonts w:ascii="Times New Roman" w:hAnsi="Times New Roman" w:cs="Times New Roman"/>
          <w:sz w:val="20"/>
          <w:szCs w:val="20"/>
        </w:rPr>
        <w:t xml:space="preserve">действующий на основании ____________________________                               </w:t>
      </w:r>
    </w:p>
    <w:p w:rsidR="00177AD5" w:rsidRPr="00560CAC" w:rsidRDefault="00177AD5" w:rsidP="00177AD5">
      <w:pPr>
        <w:widowControl w:val="0"/>
        <w:spacing w:after="0"/>
        <w:jc w:val="both"/>
        <w:rPr>
          <w:rFonts w:ascii="Times New Roman" w:hAnsi="Times New Roman" w:cs="Times New Roman"/>
          <w:sz w:val="20"/>
          <w:szCs w:val="20"/>
        </w:rPr>
      </w:pPr>
      <w:r w:rsidRPr="00560CAC">
        <w:rPr>
          <w:rFonts w:ascii="Times New Roman" w:hAnsi="Times New Roman" w:cs="Times New Roman"/>
          <w:i/>
          <w:iCs/>
          <w:sz w:val="14"/>
          <w:szCs w:val="14"/>
        </w:rPr>
        <w:t xml:space="preserve">                                                         (документ, подтверждающий полномочия подписанта)</w:t>
      </w:r>
    </w:p>
    <w:p w:rsidR="00177AD5" w:rsidRPr="004F00C8" w:rsidRDefault="00177AD5" w:rsidP="00177AD5">
      <w:pPr>
        <w:widowControl w:val="0"/>
        <w:spacing w:after="0"/>
        <w:jc w:val="both"/>
        <w:rPr>
          <w:rFonts w:ascii="Times New Roman" w:hAnsi="Times New Roman" w:cs="Times New Roman"/>
          <w:sz w:val="20"/>
          <w:szCs w:val="20"/>
        </w:rPr>
      </w:pPr>
    </w:p>
    <w:p w:rsidR="00177AD5" w:rsidRPr="004F00C8" w:rsidRDefault="00177AD5" w:rsidP="00177AD5">
      <w:pPr>
        <w:widowControl w:val="0"/>
        <w:spacing w:after="0"/>
        <w:jc w:val="both"/>
        <w:rPr>
          <w:rFonts w:ascii="Times New Roman" w:hAnsi="Times New Roman" w:cs="Times New Roman"/>
          <w:sz w:val="20"/>
          <w:szCs w:val="20"/>
        </w:rPr>
      </w:pPr>
      <w:r w:rsidRPr="004F00C8">
        <w:rPr>
          <w:rFonts w:ascii="Times New Roman" w:hAnsi="Times New Roman" w:cs="Times New Roman"/>
          <w:sz w:val="20"/>
          <w:szCs w:val="20"/>
        </w:rPr>
        <w:t xml:space="preserve">Подпись______________________                                   </w:t>
      </w:r>
      <w:r>
        <w:rPr>
          <w:rFonts w:ascii="Times New Roman" w:hAnsi="Times New Roman" w:cs="Times New Roman"/>
          <w:sz w:val="20"/>
          <w:szCs w:val="20"/>
        </w:rPr>
        <w:t xml:space="preserve">                        </w:t>
      </w:r>
      <w:r w:rsidRPr="004F00C8">
        <w:rPr>
          <w:rFonts w:ascii="Times New Roman" w:hAnsi="Times New Roman" w:cs="Times New Roman"/>
          <w:sz w:val="20"/>
          <w:szCs w:val="20"/>
        </w:rPr>
        <w:t>Дата</w:t>
      </w:r>
      <w:proofErr w:type="gramStart"/>
      <w:r w:rsidRPr="004F00C8">
        <w:rPr>
          <w:rFonts w:ascii="Times New Roman" w:hAnsi="Times New Roman" w:cs="Times New Roman"/>
          <w:sz w:val="20"/>
          <w:szCs w:val="20"/>
        </w:rPr>
        <w:t xml:space="preserve">   «</w:t>
      </w:r>
      <w:proofErr w:type="gramEnd"/>
      <w:r w:rsidRPr="004F00C8">
        <w:rPr>
          <w:rFonts w:ascii="Times New Roman" w:hAnsi="Times New Roman" w:cs="Times New Roman"/>
          <w:sz w:val="20"/>
          <w:szCs w:val="20"/>
        </w:rPr>
        <w:t>_____»  ______________ 20___ г.</w:t>
      </w:r>
    </w:p>
    <w:p w:rsidR="00177AD5" w:rsidRDefault="00177AD5" w:rsidP="00177AD5">
      <w:pPr>
        <w:pStyle w:val="a5"/>
        <w:tabs>
          <w:tab w:val="left" w:pos="0"/>
          <w:tab w:val="left" w:pos="275"/>
        </w:tabs>
        <w:ind w:left="0"/>
        <w:rPr>
          <w:b/>
          <w:sz w:val="22"/>
          <w:szCs w:val="22"/>
        </w:rPr>
      </w:pPr>
    </w:p>
    <w:p w:rsidR="00177AD5" w:rsidRDefault="00177AD5" w:rsidP="00177AD5">
      <w:pPr>
        <w:pStyle w:val="a3"/>
        <w:tabs>
          <w:tab w:val="clear" w:pos="8306"/>
          <w:tab w:val="left" w:pos="0"/>
        </w:tabs>
        <w:ind w:right="0"/>
        <w:jc w:val="left"/>
        <w:rPr>
          <w:rFonts w:asciiTheme="minorHAnsi" w:eastAsiaTheme="minorHAnsi" w:hAnsiTheme="minorHAnsi"/>
          <w:b w:val="0"/>
          <w:szCs w:val="22"/>
          <w:lang w:eastAsia="en-US"/>
        </w:rPr>
      </w:pPr>
    </w:p>
    <w:p w:rsidR="00D95CFA" w:rsidRPr="00930A8B" w:rsidRDefault="00D95CFA">
      <w:pPr>
        <w:rPr>
          <w:rFonts w:ascii="Times New Roman" w:hAnsi="Times New Roman" w:cs="Times New Roman"/>
          <w:sz w:val="24"/>
        </w:rPr>
      </w:pPr>
      <w:bookmarkStart w:id="0" w:name="_GoBack"/>
      <w:bookmarkEnd w:id="0"/>
    </w:p>
    <w:sectPr w:rsidR="00D95CFA" w:rsidRPr="00930A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346" w:rsidRDefault="00074346" w:rsidP="00177AD5">
      <w:pPr>
        <w:spacing w:after="0" w:line="240" w:lineRule="auto"/>
      </w:pPr>
      <w:r>
        <w:separator/>
      </w:r>
    </w:p>
  </w:endnote>
  <w:endnote w:type="continuationSeparator" w:id="0">
    <w:p w:rsidR="00074346" w:rsidRDefault="00074346" w:rsidP="00177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346" w:rsidRDefault="00074346" w:rsidP="00177AD5">
      <w:pPr>
        <w:spacing w:after="0" w:line="240" w:lineRule="auto"/>
      </w:pPr>
      <w:r>
        <w:separator/>
      </w:r>
    </w:p>
  </w:footnote>
  <w:footnote w:type="continuationSeparator" w:id="0">
    <w:p w:rsidR="00074346" w:rsidRDefault="00074346" w:rsidP="00177AD5">
      <w:pPr>
        <w:spacing w:after="0" w:line="240" w:lineRule="auto"/>
      </w:pPr>
      <w:r>
        <w:continuationSeparator/>
      </w:r>
    </w:p>
  </w:footnote>
  <w:footnote w:id="1">
    <w:p w:rsidR="00177AD5" w:rsidRPr="00242F89" w:rsidRDefault="00177AD5" w:rsidP="00177AD5">
      <w:pPr>
        <w:pStyle w:val="a7"/>
        <w:rPr>
          <w:sz w:val="14"/>
          <w:szCs w:val="14"/>
        </w:rPr>
      </w:pPr>
      <w:r>
        <w:rPr>
          <w:rStyle w:val="a9"/>
        </w:rPr>
        <w:footnoteRef/>
      </w:r>
      <w:r>
        <w:t xml:space="preserve"> </w:t>
      </w:r>
      <w:r w:rsidRPr="00242F89">
        <w:rPr>
          <w:sz w:val="14"/>
          <w:szCs w:val="14"/>
        </w:rPr>
        <w:t xml:space="preserve">Значения, указанные в договоре, который </w:t>
      </w:r>
      <w:proofErr w:type="spellStart"/>
      <w:r w:rsidRPr="00242F89">
        <w:rPr>
          <w:sz w:val="14"/>
          <w:szCs w:val="14"/>
        </w:rPr>
        <w:t>Франчайзер</w:t>
      </w:r>
      <w:proofErr w:type="spellEnd"/>
      <w:r w:rsidRPr="00242F89">
        <w:rPr>
          <w:sz w:val="14"/>
          <w:szCs w:val="14"/>
        </w:rPr>
        <w:t xml:space="preserve"> заключает с </w:t>
      </w:r>
      <w:proofErr w:type="spellStart"/>
      <w:r w:rsidRPr="00242F89">
        <w:rPr>
          <w:sz w:val="14"/>
          <w:szCs w:val="14"/>
        </w:rPr>
        <w:t>франчайзи</w:t>
      </w:r>
      <w:proofErr w:type="spellEnd"/>
    </w:p>
  </w:footnote>
  <w:footnote w:id="2">
    <w:p w:rsidR="00177AD5" w:rsidRPr="00242F89" w:rsidRDefault="00177AD5" w:rsidP="00177AD5">
      <w:pPr>
        <w:pStyle w:val="a7"/>
      </w:pPr>
      <w:r w:rsidRPr="0069105B">
        <w:rPr>
          <w:szCs w:val="14"/>
          <w:vertAlign w:val="superscript"/>
        </w:rPr>
        <w:footnoteRef/>
      </w:r>
      <w:r w:rsidRPr="00242F89">
        <w:rPr>
          <w:sz w:val="14"/>
          <w:szCs w:val="14"/>
        </w:rPr>
        <w:t xml:space="preserve"> Данные на основании утвержденной бизнес-модели </w:t>
      </w:r>
      <w:proofErr w:type="spellStart"/>
      <w:r w:rsidRPr="00242F89">
        <w:rPr>
          <w:sz w:val="14"/>
          <w:szCs w:val="14"/>
        </w:rPr>
        <w:t>Франчайзера</w:t>
      </w:r>
      <w:proofErr w:type="spellEnd"/>
    </w:p>
  </w:footnote>
  <w:footnote w:id="3">
    <w:p w:rsidR="00177AD5" w:rsidRPr="00242F89" w:rsidRDefault="00177AD5" w:rsidP="00177AD5">
      <w:pPr>
        <w:pStyle w:val="a7"/>
        <w:rPr>
          <w:sz w:val="14"/>
          <w:szCs w:val="14"/>
        </w:rPr>
      </w:pPr>
      <w:r w:rsidRPr="00242F89">
        <w:rPr>
          <w:rStyle w:val="a9"/>
        </w:rPr>
        <w:footnoteRef/>
      </w:r>
      <w:r>
        <w:t xml:space="preserve"> </w:t>
      </w:r>
      <w:r w:rsidRPr="00242F89">
        <w:rPr>
          <w:sz w:val="14"/>
          <w:szCs w:val="14"/>
        </w:rPr>
        <w:t xml:space="preserve">На основании указанных данных будет рассчитан процент </w:t>
      </w:r>
      <w:proofErr w:type="spellStart"/>
      <w:r w:rsidRPr="00242F89">
        <w:rPr>
          <w:sz w:val="14"/>
          <w:szCs w:val="14"/>
        </w:rPr>
        <w:t>закрываемости</w:t>
      </w:r>
      <w:proofErr w:type="spellEnd"/>
      <w:r w:rsidRPr="00242F89">
        <w:rPr>
          <w:sz w:val="14"/>
          <w:szCs w:val="14"/>
        </w:rPr>
        <w:t xml:space="preserve"> </w:t>
      </w:r>
      <w:proofErr w:type="spellStart"/>
      <w:r w:rsidRPr="00242F89">
        <w:rPr>
          <w:sz w:val="14"/>
          <w:szCs w:val="14"/>
        </w:rPr>
        <w:t>франшизных</w:t>
      </w:r>
      <w:proofErr w:type="spellEnd"/>
      <w:r w:rsidRPr="00242F89">
        <w:rPr>
          <w:sz w:val="14"/>
          <w:szCs w:val="14"/>
        </w:rPr>
        <w:t xml:space="preserve"> точек п</w:t>
      </w:r>
      <w:r>
        <w:rPr>
          <w:sz w:val="14"/>
          <w:szCs w:val="14"/>
        </w:rPr>
        <w:t>о следующей формуле: (х/</w:t>
      </w:r>
      <w:proofErr w:type="gramStart"/>
      <w:r>
        <w:rPr>
          <w:sz w:val="14"/>
          <w:szCs w:val="14"/>
        </w:rPr>
        <w:t>у)*</w:t>
      </w:r>
      <w:proofErr w:type="gramEnd"/>
      <w:r>
        <w:rPr>
          <w:sz w:val="14"/>
          <w:szCs w:val="14"/>
        </w:rPr>
        <w:t>100%, где х – это количество закрытых точек, у – общее количество точек франшизы.</w:t>
      </w:r>
      <w:r w:rsidRPr="00242F89">
        <w:rPr>
          <w:sz w:val="14"/>
          <w:szCs w:val="14"/>
        </w:rPr>
        <w:t xml:space="preserve"> Интерпретация результата: 1) Низкий процент (менее 5%) – свидетельствует о стабильной работе сети и успешной поддержке партнеров. 2) Средний процент (от 5% до 10%) требует анализа причин закрытия точек и улучшений в управлении сетью. 3) Высокий процент (более 10%) сигнализирует о возможном наличии проблем в бизнесе франшизы.</w:t>
      </w:r>
    </w:p>
  </w:footnote>
  <w:footnote w:id="4">
    <w:p w:rsidR="00177AD5" w:rsidRPr="00AC1F07" w:rsidRDefault="00177AD5" w:rsidP="00177AD5">
      <w:pPr>
        <w:pStyle w:val="a7"/>
        <w:rPr>
          <w:sz w:val="14"/>
          <w:szCs w:val="14"/>
        </w:rPr>
      </w:pPr>
      <w:r w:rsidRPr="00AC1F07">
        <w:rPr>
          <w:sz w:val="18"/>
          <w:szCs w:val="14"/>
          <w:vertAlign w:val="superscript"/>
        </w:rPr>
        <w:footnoteRef/>
      </w:r>
      <w:r w:rsidRPr="00AC1F07">
        <w:rPr>
          <w:sz w:val="14"/>
          <w:szCs w:val="14"/>
        </w:rPr>
        <w:t xml:space="preserve"> В случае нарушения данного требования ПАО Сбербанк оставляет за собой право не размещать презентацию на Информационном ресурсе Банка. </w:t>
      </w:r>
    </w:p>
  </w:footnote>
  <w:footnote w:id="5">
    <w:p w:rsidR="00177AD5" w:rsidRPr="00AC1F07" w:rsidRDefault="00177AD5" w:rsidP="00177AD5">
      <w:pPr>
        <w:pStyle w:val="a7"/>
        <w:rPr>
          <w:sz w:val="14"/>
          <w:szCs w:val="14"/>
        </w:rPr>
      </w:pPr>
      <w:r w:rsidRPr="00AC1F07">
        <w:rPr>
          <w:rStyle w:val="a9"/>
        </w:rPr>
        <w:footnoteRef/>
      </w:r>
      <w:r w:rsidRPr="00AC1F07">
        <w:t xml:space="preserve"> </w:t>
      </w:r>
      <w:r w:rsidRPr="00AC1F07">
        <w:rPr>
          <w:sz w:val="14"/>
          <w:szCs w:val="14"/>
        </w:rPr>
        <w:t>Указать один или несколько регионов из перечисленных: Москва, Санкт-Петербург, Республика Адыгея, Республика Алтай, Алтайский край, Амурская область, Архангельская область, Астраханская область, Белгородская область, Брянская область, Республика Бурятия, Владимирская область, Волгоградская область, Вологодская область, Воронежская область, Республика Дагестан, Донецкая Народная Республика, Еврейская автономная область, Забайкальский край, Запорожская область, Ивановская область, Республика Ингушетия, Иркутская область, Кабардино-Балкарская Республика, Калининградская область, Республика Калмыкия, Калужская область, Камчатский край, Карачаево-Черкесская Республика, Республика Карелия, Кемеровская область, Кировская область, Республика Коми, Костромская область, Краснодарский край, Республика Крым, Красноярский край, Курганская область, Курская область, Ленинградская область, Липецкая область, Луганская Народная Республика, Магаданская область, Республика Марий Эл, Республика Мордовия,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Башкортостан, Ростовская область, Рязанская область, Самарская область, Саратовская область, Сахалинская область, Свердловская область, Севастополь, Республика Северная Осетия — Алания, Смоленская область, Ставропольский край, Тамбовская область, Республика Татарстан, Тверская область, Томская область, Тульская область, Республика Тыва, Тюменская область, Удмуртская Республика, Ульяновская область, Хабаровский край, Республика Хакасия, Херсонская область, Ханты-Мансийский автономный округ — Югра, Челябинская область, Чеченская Республика, Чувашская Республика, Чукотский автономный округ, Республика Саха (Якутия), Ямало-Ненецкий автономный округ, Ярославская область</w:t>
      </w:r>
    </w:p>
  </w:footnote>
  <w:footnote w:id="6">
    <w:p w:rsidR="00177AD5" w:rsidRPr="00AC1F07" w:rsidRDefault="00177AD5" w:rsidP="00177AD5">
      <w:pPr>
        <w:rPr>
          <w:rFonts w:ascii="Times New Roman" w:eastAsia="Times New Roman" w:hAnsi="Times New Roman" w:cs="Times New Roman"/>
          <w:sz w:val="14"/>
          <w:szCs w:val="14"/>
          <w:lang w:eastAsia="ru-RU"/>
        </w:rPr>
      </w:pPr>
      <w:r w:rsidRPr="00AC1F07">
        <w:rPr>
          <w:rStyle w:val="a9"/>
          <w:rFonts w:ascii="Times New Roman" w:hAnsi="Times New Roman" w:cs="Times New Roman"/>
          <w:sz w:val="20"/>
        </w:rPr>
        <w:footnoteRef/>
      </w:r>
      <w:r w:rsidRPr="00AC1F07">
        <w:rPr>
          <w:rFonts w:ascii="Times New Roman" w:hAnsi="Times New Roman" w:cs="Times New Roman"/>
        </w:rPr>
        <w:t xml:space="preserve"> </w:t>
      </w:r>
      <w:r w:rsidRPr="00AC1F07">
        <w:rPr>
          <w:rFonts w:ascii="Times New Roman" w:eastAsia="Times New Roman" w:hAnsi="Times New Roman" w:cs="Times New Roman"/>
          <w:sz w:val="14"/>
          <w:szCs w:val="14"/>
          <w:lang w:eastAsia="ru-RU"/>
        </w:rPr>
        <w:t xml:space="preserve">Партнер подтверждает, что согласно условиям договора, с потенциальным </w:t>
      </w:r>
      <w:proofErr w:type="spellStart"/>
      <w:r w:rsidRPr="00AC1F07">
        <w:rPr>
          <w:rFonts w:ascii="Times New Roman" w:eastAsia="Times New Roman" w:hAnsi="Times New Roman" w:cs="Times New Roman"/>
          <w:sz w:val="14"/>
          <w:szCs w:val="14"/>
          <w:lang w:eastAsia="ru-RU"/>
        </w:rPr>
        <w:t>франчайзи</w:t>
      </w:r>
      <w:proofErr w:type="spellEnd"/>
      <w:r w:rsidRPr="00AC1F07">
        <w:rPr>
          <w:rFonts w:ascii="Times New Roman" w:eastAsia="Times New Roman" w:hAnsi="Times New Roman" w:cs="Times New Roman"/>
          <w:sz w:val="14"/>
          <w:szCs w:val="14"/>
          <w:lang w:eastAsia="ru-RU"/>
        </w:rPr>
        <w:t xml:space="preserve"> и действующей бизнес модели, Партнер может предоставлять право и возможность работать по своей франшизе физическим лицам, зарегистрированным в качестве плательщика налога на профессиональный доход (далее НПД), с учетом предусмотренных законодательством ограничений. Основные ограничения: годовой доход </w:t>
      </w:r>
      <w:proofErr w:type="spellStart"/>
      <w:r w:rsidRPr="00AC1F07">
        <w:rPr>
          <w:rFonts w:ascii="Times New Roman" w:eastAsia="Times New Roman" w:hAnsi="Times New Roman" w:cs="Times New Roman"/>
          <w:sz w:val="14"/>
          <w:szCs w:val="14"/>
          <w:lang w:eastAsia="ru-RU"/>
        </w:rPr>
        <w:t>Самозанятого</w:t>
      </w:r>
      <w:proofErr w:type="spellEnd"/>
      <w:r w:rsidRPr="00AC1F07">
        <w:rPr>
          <w:rFonts w:ascii="Times New Roman" w:eastAsia="Times New Roman" w:hAnsi="Times New Roman" w:cs="Times New Roman"/>
          <w:sz w:val="14"/>
          <w:szCs w:val="14"/>
          <w:lang w:eastAsia="ru-RU"/>
        </w:rPr>
        <w:t xml:space="preserve"> не может превышать 2,4 </w:t>
      </w:r>
      <w:proofErr w:type="spellStart"/>
      <w:proofErr w:type="gramStart"/>
      <w:r w:rsidRPr="00AC1F07">
        <w:rPr>
          <w:rFonts w:ascii="Times New Roman" w:eastAsia="Times New Roman" w:hAnsi="Times New Roman" w:cs="Times New Roman"/>
          <w:sz w:val="14"/>
          <w:szCs w:val="14"/>
          <w:lang w:eastAsia="ru-RU"/>
        </w:rPr>
        <w:t>млн.руб</w:t>
      </w:r>
      <w:proofErr w:type="spellEnd"/>
      <w:proofErr w:type="gramEnd"/>
      <w:r w:rsidRPr="00AC1F07">
        <w:rPr>
          <w:rFonts w:ascii="Times New Roman" w:eastAsia="Times New Roman" w:hAnsi="Times New Roman" w:cs="Times New Roman"/>
          <w:sz w:val="14"/>
          <w:szCs w:val="14"/>
          <w:lang w:eastAsia="ru-RU"/>
        </w:rPr>
        <w:t xml:space="preserve">; работает самостоятельно, без наемных сотрудников; не занимается перепродажей товаров чужого производства; не продает товары, требующие обязательной маркировки; не реализует подакцизные товары; не ведет деятельность в интересах другого лица на основе агентского договора, договора поручения и комиссии. </w:t>
      </w:r>
    </w:p>
    <w:p w:rsidR="00177AD5" w:rsidRDefault="00177AD5" w:rsidP="00177AD5">
      <w:pPr>
        <w:pStyle w:val="a7"/>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pt;height:15pt;visibility:visible;mso-wrap-style:square" o:bullet="t">
        <v:imagedata r:id="rId1" o:title=""/>
      </v:shape>
    </w:pict>
  </w:numPicBullet>
  <w:abstractNum w:abstractNumId="0" w15:restartNumberingAfterBreak="0">
    <w:nsid w:val="7C12174B"/>
    <w:multiLevelType w:val="hybridMultilevel"/>
    <w:tmpl w:val="AFB2CDBA"/>
    <w:lvl w:ilvl="0" w:tplc="DB12C742">
      <w:start w:val="1"/>
      <w:numFmt w:val="bullet"/>
      <w:lvlText w:val=""/>
      <w:lvlPicBulletId w:val="0"/>
      <w:lvlJc w:val="left"/>
      <w:pPr>
        <w:tabs>
          <w:tab w:val="num" w:pos="720"/>
        </w:tabs>
        <w:ind w:left="720" w:hanging="360"/>
      </w:pPr>
      <w:rPr>
        <w:rFonts w:ascii="Symbol" w:hAnsi="Symbol" w:hint="default"/>
      </w:rPr>
    </w:lvl>
    <w:lvl w:ilvl="1" w:tplc="DD06BF22" w:tentative="1">
      <w:start w:val="1"/>
      <w:numFmt w:val="bullet"/>
      <w:lvlText w:val=""/>
      <w:lvlJc w:val="left"/>
      <w:pPr>
        <w:tabs>
          <w:tab w:val="num" w:pos="1440"/>
        </w:tabs>
        <w:ind w:left="1440" w:hanging="360"/>
      </w:pPr>
      <w:rPr>
        <w:rFonts w:ascii="Symbol" w:hAnsi="Symbol" w:hint="default"/>
      </w:rPr>
    </w:lvl>
    <w:lvl w:ilvl="2" w:tplc="1BBE8B92" w:tentative="1">
      <w:start w:val="1"/>
      <w:numFmt w:val="bullet"/>
      <w:lvlText w:val=""/>
      <w:lvlJc w:val="left"/>
      <w:pPr>
        <w:tabs>
          <w:tab w:val="num" w:pos="2160"/>
        </w:tabs>
        <w:ind w:left="2160" w:hanging="360"/>
      </w:pPr>
      <w:rPr>
        <w:rFonts w:ascii="Symbol" w:hAnsi="Symbol" w:hint="default"/>
      </w:rPr>
    </w:lvl>
    <w:lvl w:ilvl="3" w:tplc="C78CD720" w:tentative="1">
      <w:start w:val="1"/>
      <w:numFmt w:val="bullet"/>
      <w:lvlText w:val=""/>
      <w:lvlJc w:val="left"/>
      <w:pPr>
        <w:tabs>
          <w:tab w:val="num" w:pos="2880"/>
        </w:tabs>
        <w:ind w:left="2880" w:hanging="360"/>
      </w:pPr>
      <w:rPr>
        <w:rFonts w:ascii="Symbol" w:hAnsi="Symbol" w:hint="default"/>
      </w:rPr>
    </w:lvl>
    <w:lvl w:ilvl="4" w:tplc="98D23778" w:tentative="1">
      <w:start w:val="1"/>
      <w:numFmt w:val="bullet"/>
      <w:lvlText w:val=""/>
      <w:lvlJc w:val="left"/>
      <w:pPr>
        <w:tabs>
          <w:tab w:val="num" w:pos="3600"/>
        </w:tabs>
        <w:ind w:left="3600" w:hanging="360"/>
      </w:pPr>
      <w:rPr>
        <w:rFonts w:ascii="Symbol" w:hAnsi="Symbol" w:hint="default"/>
      </w:rPr>
    </w:lvl>
    <w:lvl w:ilvl="5" w:tplc="7F8463D2" w:tentative="1">
      <w:start w:val="1"/>
      <w:numFmt w:val="bullet"/>
      <w:lvlText w:val=""/>
      <w:lvlJc w:val="left"/>
      <w:pPr>
        <w:tabs>
          <w:tab w:val="num" w:pos="4320"/>
        </w:tabs>
        <w:ind w:left="4320" w:hanging="360"/>
      </w:pPr>
      <w:rPr>
        <w:rFonts w:ascii="Symbol" w:hAnsi="Symbol" w:hint="default"/>
      </w:rPr>
    </w:lvl>
    <w:lvl w:ilvl="6" w:tplc="EEFE4A62" w:tentative="1">
      <w:start w:val="1"/>
      <w:numFmt w:val="bullet"/>
      <w:lvlText w:val=""/>
      <w:lvlJc w:val="left"/>
      <w:pPr>
        <w:tabs>
          <w:tab w:val="num" w:pos="5040"/>
        </w:tabs>
        <w:ind w:left="5040" w:hanging="360"/>
      </w:pPr>
      <w:rPr>
        <w:rFonts w:ascii="Symbol" w:hAnsi="Symbol" w:hint="default"/>
      </w:rPr>
    </w:lvl>
    <w:lvl w:ilvl="7" w:tplc="FCBE8814" w:tentative="1">
      <w:start w:val="1"/>
      <w:numFmt w:val="bullet"/>
      <w:lvlText w:val=""/>
      <w:lvlJc w:val="left"/>
      <w:pPr>
        <w:tabs>
          <w:tab w:val="num" w:pos="5760"/>
        </w:tabs>
        <w:ind w:left="5760" w:hanging="360"/>
      </w:pPr>
      <w:rPr>
        <w:rFonts w:ascii="Symbol" w:hAnsi="Symbol" w:hint="default"/>
      </w:rPr>
    </w:lvl>
    <w:lvl w:ilvl="8" w:tplc="CB5AF06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AD5"/>
    <w:rsid w:val="00074346"/>
    <w:rsid w:val="00177AD5"/>
    <w:rsid w:val="0082188B"/>
    <w:rsid w:val="00930A8B"/>
    <w:rsid w:val="00C631C3"/>
    <w:rsid w:val="00D95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C3703"/>
  <w15:chartTrackingRefBased/>
  <w15:docId w15:val="{D72C5460-30D9-4FE7-9414-6E344E378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A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Название Знак1 Знак,Название Знак Знак Знак, Знак Знак Знак Знак,Название Знак1, Знак Знак Знак,Знак Знак Знак Знак,Знак Знак Знак"/>
    <w:basedOn w:val="a"/>
    <w:link w:val="a4"/>
    <w:uiPriority w:val="99"/>
    <w:qFormat/>
    <w:rsid w:val="00177AD5"/>
    <w:pPr>
      <w:tabs>
        <w:tab w:val="left" w:pos="8306"/>
      </w:tabs>
      <w:spacing w:after="0" w:line="240" w:lineRule="auto"/>
      <w:ind w:right="-483"/>
      <w:jc w:val="center"/>
    </w:pPr>
    <w:rPr>
      <w:rFonts w:ascii="Arial" w:eastAsia="Times New Roman" w:hAnsi="Arial" w:cs="Times New Roman"/>
      <w:b/>
      <w:szCs w:val="20"/>
      <w:lang w:eastAsia="ru-RU"/>
    </w:rPr>
  </w:style>
  <w:style w:type="character" w:customStyle="1" w:styleId="a4">
    <w:name w:val="Заголовок Знак"/>
    <w:aliases w:val="Название Знак1 Знак Знак,Название Знак Знак Знак Знак, Знак Знак Знак Знак Знак,Название Знак1 Знак1, Знак Знак Знак Знак1,Знак Знак Знак Знак Знак,Знак Знак Знак Знак1"/>
    <w:basedOn w:val="a0"/>
    <w:link w:val="a3"/>
    <w:uiPriority w:val="99"/>
    <w:rsid w:val="00177AD5"/>
    <w:rPr>
      <w:rFonts w:ascii="Arial" w:eastAsia="Times New Roman" w:hAnsi="Arial" w:cs="Times New Roman"/>
      <w:b/>
      <w:szCs w:val="20"/>
      <w:lang w:eastAsia="ru-RU"/>
    </w:rPr>
  </w:style>
  <w:style w:type="paragraph" w:styleId="a5">
    <w:name w:val="List Paragraph"/>
    <w:aliases w:val="Bullet List,FooterText,numbered,Table-Normal,RSHB_Table-Normal,Предусловия,1. Абзац списка,Нумерованный список_ФТ,List Paragraph,Булет 1,Bullet Number,Нумерованый список,lp1,lp11,List Paragraph11,Bullet 1,Абзац маркированнный,UL,Bullets,L,1"/>
    <w:basedOn w:val="a"/>
    <w:link w:val="a6"/>
    <w:uiPriority w:val="34"/>
    <w:qFormat/>
    <w:rsid w:val="00177AD5"/>
    <w:pPr>
      <w:spacing w:after="0" w:line="240" w:lineRule="auto"/>
      <w:ind w:left="708"/>
    </w:pPr>
    <w:rPr>
      <w:rFonts w:ascii="Times New Roman" w:eastAsia="Times New Roman" w:hAnsi="Times New Roman" w:cs="Times New Roman"/>
      <w:sz w:val="20"/>
      <w:szCs w:val="20"/>
      <w:lang w:eastAsia="ru-RU"/>
    </w:rPr>
  </w:style>
  <w:style w:type="paragraph" w:styleId="a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Знак,Знак Знак1,Зн"/>
    <w:basedOn w:val="a"/>
    <w:link w:val="a8"/>
    <w:uiPriority w:val="99"/>
    <w:unhideWhenUsed/>
    <w:qFormat/>
    <w:rsid w:val="00177AD5"/>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З Знак,Знак Знак,Знак Знак1 Знак"/>
    <w:basedOn w:val="a0"/>
    <w:link w:val="a7"/>
    <w:uiPriority w:val="99"/>
    <w:rsid w:val="00177AD5"/>
    <w:rPr>
      <w:rFonts w:ascii="Times New Roman" w:eastAsia="Times New Roman" w:hAnsi="Times New Roman" w:cs="Times New Roman"/>
      <w:sz w:val="20"/>
      <w:szCs w:val="20"/>
      <w:lang w:eastAsia="ru-RU"/>
    </w:rPr>
  </w:style>
  <w:style w:type="character" w:styleId="a9">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0"/>
    <w:uiPriority w:val="99"/>
    <w:unhideWhenUsed/>
    <w:qFormat/>
    <w:rsid w:val="00177AD5"/>
    <w:rPr>
      <w:vertAlign w:val="superscript"/>
    </w:rPr>
  </w:style>
  <w:style w:type="character" w:customStyle="1" w:styleId="a6">
    <w:name w:val="Абзац списка Знак"/>
    <w:aliases w:val="Bullet List Знак,FooterText Знак,numbered Знак,Table-Normal Знак,RSHB_Table-Normal Знак,Предусловия Знак,1. Абзац списка Знак,Нумерованный список_ФТ Знак,List Paragraph Знак,Булет 1 Знак,Bullet Number Знак,Нумерованый список Знак"/>
    <w:basedOn w:val="a0"/>
    <w:link w:val="a5"/>
    <w:uiPriority w:val="34"/>
    <w:qFormat/>
    <w:locked/>
    <w:rsid w:val="00177AD5"/>
    <w:rPr>
      <w:rFonts w:ascii="Times New Roman" w:eastAsia="Times New Roman" w:hAnsi="Times New Roman" w:cs="Times New Roman"/>
      <w:sz w:val="20"/>
      <w:szCs w:val="20"/>
      <w:lang w:eastAsia="ru-RU"/>
    </w:rPr>
  </w:style>
  <w:style w:type="table" w:customStyle="1" w:styleId="ScrollTableNormal">
    <w:name w:val="Scroll Table Normal"/>
    <w:basedOn w:val="a1"/>
    <w:uiPriority w:val="99"/>
    <w:qFormat/>
    <w:rsid w:val="00177AD5"/>
    <w:pPr>
      <w:spacing w:after="0" w:line="240" w:lineRule="auto"/>
    </w:pPr>
    <w:rPr>
      <w:rFonts w:ascii="Arial" w:eastAsia="Times New Roman" w:hAnsi="Arial" w:cs="Times New Roman"/>
      <w:sz w:val="20"/>
      <w:szCs w:val="24"/>
      <w:lang w:val="en-US"/>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rFonts w:ascii="Arial" w:hAnsi="Arial"/>
        <w:b w:val="0"/>
        <w:bCs w:val="0"/>
        <w:i w:val="0"/>
        <w:iCs w:val="0"/>
        <w:color w:val="262626" w:themeColor="text1" w:themeTint="D9"/>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2616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Обухова Татьяна Борисовна</dc:creator>
  <cp:keywords/>
  <dc:description/>
  <cp:lastModifiedBy>Обухова Татьяна Борисовна</cp:lastModifiedBy>
  <cp:revision>1</cp:revision>
  <dcterms:created xsi:type="dcterms:W3CDTF">2025-08-14T10:37:00Z</dcterms:created>
  <dcterms:modified xsi:type="dcterms:W3CDTF">2025-08-14T10:38:00Z</dcterms:modified>
</cp:coreProperties>
</file>